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604915">
        <w:rPr>
          <w:b/>
        </w:rPr>
        <w:t>03</w:t>
      </w:r>
      <w:r w:rsidR="00AC3F91">
        <w:rPr>
          <w:b/>
        </w:rPr>
        <w:t>/2021</w:t>
      </w:r>
      <w:bookmarkStart w:id="0" w:name="_GoBack"/>
      <w:bookmarkEnd w:id="0"/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2E6D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</w:t>
            </w:r>
            <w:r w:rsidR="002E6DD4">
              <w:rPr>
                <w:rStyle w:val="fill"/>
                <w:b w:val="0"/>
                <w:i w:val="0"/>
                <w:color w:val="auto"/>
              </w:rPr>
              <w:t>Э</w:t>
            </w:r>
            <w:proofErr w:type="gramEnd"/>
            <w:r w:rsidR="002E6DD4">
              <w:rPr>
                <w:rStyle w:val="fill"/>
                <w:b w:val="0"/>
                <w:i w:val="0"/>
                <w:color w:val="auto"/>
              </w:rPr>
              <w:t>лькуш</w:t>
            </w:r>
            <w:proofErr w:type="spellEnd"/>
          </w:p>
        </w:tc>
        <w:tc>
          <w:tcPr>
            <w:tcW w:w="4747" w:type="dxa"/>
            <w:hideMark/>
          </w:tcPr>
          <w:p w:rsidR="0052277D" w:rsidRPr="002959FE" w:rsidRDefault="00604915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08.10</w:t>
            </w:r>
            <w:r w:rsidR="002E6DD4">
              <w:rPr>
                <w:rStyle w:val="fill"/>
                <w:b w:val="0"/>
                <w:i w:val="0"/>
                <w:color w:val="auto"/>
              </w:rPr>
              <w:t>.2021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 xml:space="preserve">ия главы администрации </w:t>
      </w:r>
      <w:proofErr w:type="spellStart"/>
      <w:r w:rsidR="002E6DD4">
        <w:t>Элькушского</w:t>
      </w:r>
      <w:proofErr w:type="spellEnd"/>
      <w:r w:rsidR="0052277D" w:rsidRPr="002959FE">
        <w:t xml:space="preserve"> сельск</w:t>
      </w:r>
      <w:r w:rsidRPr="002959FE">
        <w:t xml:space="preserve">ого поселения </w:t>
      </w:r>
      <w:proofErr w:type="spellStart"/>
      <w:r w:rsidRPr="002959FE">
        <w:t>Малокарачаевского</w:t>
      </w:r>
      <w:proofErr w:type="spellEnd"/>
      <w:r w:rsidRPr="002959FE">
        <w:t xml:space="preserve"> муниципального района Карач</w:t>
      </w:r>
      <w:r w:rsidR="002E6DD4">
        <w:t>аево-Черкесской Республики от 17.11. 2020 года № 07</w:t>
      </w:r>
      <w:r w:rsidRPr="002959FE">
        <w:t xml:space="preserve">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</w:t>
      </w:r>
      <w:proofErr w:type="spellStart"/>
      <w:r w:rsidR="002E6DD4">
        <w:t>Элькушского</w:t>
      </w:r>
      <w:proofErr w:type="spellEnd"/>
      <w:r w:rsidRPr="002959FE">
        <w:t xml:space="preserve">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458" w:type="dxa"/>
        <w:tblInd w:w="250" w:type="dxa"/>
        <w:tblLook w:val="01E0"/>
      </w:tblPr>
      <w:tblGrid>
        <w:gridCol w:w="3338"/>
        <w:gridCol w:w="6120"/>
      </w:tblGrid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Кечеруков</w:t>
            </w:r>
            <w:proofErr w:type="spellEnd"/>
          </w:p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Ахмат </w:t>
            </w:r>
            <w:proofErr w:type="spellStart"/>
            <w:r>
              <w:rPr>
                <w:b w:val="0"/>
                <w:sz w:val="24"/>
                <w:szCs w:val="24"/>
              </w:rPr>
              <w:t>Мазанович</w:t>
            </w:r>
            <w:proofErr w:type="spellEnd"/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8430EC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</w:t>
            </w:r>
            <w:r w:rsidR="002E6DD4">
              <w:rPr>
                <w:b w:val="0"/>
                <w:sz w:val="24"/>
                <w:szCs w:val="24"/>
              </w:rPr>
              <w:t xml:space="preserve"> глава администрации</w:t>
            </w:r>
            <w:r w:rsidRPr="002959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E6DD4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Pr="002959FE">
              <w:rPr>
                <w:b w:val="0"/>
                <w:sz w:val="24"/>
                <w:szCs w:val="24"/>
              </w:rPr>
              <w:t xml:space="preserve"> сельского </w:t>
            </w:r>
            <w:r w:rsidR="002E6DD4">
              <w:rPr>
                <w:b w:val="0"/>
                <w:sz w:val="24"/>
                <w:szCs w:val="24"/>
              </w:rPr>
              <w:t xml:space="preserve">       </w:t>
            </w:r>
            <w:r w:rsidRPr="002959FE">
              <w:rPr>
                <w:b w:val="0"/>
                <w:sz w:val="24"/>
                <w:szCs w:val="24"/>
              </w:rPr>
              <w:t>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Джатдоева</w:t>
            </w:r>
            <w:proofErr w:type="spellEnd"/>
          </w:p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Фатима Владимировна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2E6DD4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Саркитова</w:t>
            </w:r>
            <w:proofErr w:type="spellEnd"/>
            <w:r>
              <w:rPr>
                <w:bCs/>
              </w:rPr>
              <w:t xml:space="preserve"> </w:t>
            </w:r>
          </w:p>
          <w:p w:rsidR="0052277D" w:rsidRPr="002959FE" w:rsidRDefault="002E6DD4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Зульфия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Абулкеримовна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-председатель</w:t>
            </w:r>
            <w:r w:rsidR="007235EF" w:rsidRPr="002959FE">
              <w:rPr>
                <w:b w:val="0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7235EF" w:rsidRPr="002959FE">
              <w:rPr>
                <w:b w:val="0"/>
                <w:sz w:val="24"/>
                <w:szCs w:val="24"/>
              </w:rPr>
              <w:t xml:space="preserve"> сельского</w:t>
            </w:r>
            <w:r>
              <w:rPr>
                <w:b w:val="0"/>
                <w:sz w:val="24"/>
                <w:szCs w:val="24"/>
              </w:rPr>
              <w:t xml:space="preserve">  поселения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 xml:space="preserve">депутат Совета </w:t>
            </w:r>
            <w:proofErr w:type="spellStart"/>
            <w:r w:rsidR="002E6DD4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7235EF" w:rsidRPr="002959F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B637BC" w:rsidRDefault="0052277D" w:rsidP="00B637BC">
      <w:pPr>
        <w:spacing w:line="360" w:lineRule="auto"/>
        <w:ind w:firstLine="720"/>
        <w:jc w:val="both"/>
        <w:rPr>
          <w:sz w:val="28"/>
          <w:szCs w:val="28"/>
        </w:rPr>
      </w:pPr>
      <w:r w:rsidRPr="002959FE">
        <w:t>проведен</w:t>
      </w:r>
      <w:r w:rsidR="007235EF" w:rsidRPr="002959FE">
        <w:t xml:space="preserve">а </w:t>
      </w:r>
      <w:r w:rsidRPr="002959FE">
        <w:t xml:space="preserve"> плановая проверка</w:t>
      </w:r>
      <w:r w:rsidR="0040396E">
        <w:rPr>
          <w:b/>
        </w:rPr>
        <w:t xml:space="preserve"> </w:t>
      </w:r>
      <w:r w:rsidR="0040396E" w:rsidRPr="0040396E">
        <w:t xml:space="preserve">своевременности, полноты и достоверности составления </w:t>
      </w:r>
      <w:r w:rsidR="0040396E">
        <w:t>и представления бухгалтерской (б</w:t>
      </w:r>
      <w:r w:rsidR="0040396E" w:rsidRPr="0040396E">
        <w:t>юджетной)</w:t>
      </w:r>
      <w:r w:rsidR="0040396E">
        <w:t xml:space="preserve"> отчетности</w:t>
      </w:r>
      <w:r w:rsidR="00114E79" w:rsidRPr="0040396E">
        <w:t>.</w:t>
      </w:r>
      <w:r w:rsidR="00B637BC" w:rsidRPr="0040396E">
        <w:rPr>
          <w:sz w:val="28"/>
          <w:szCs w:val="28"/>
        </w:rPr>
        <w:t xml:space="preserve"> </w:t>
      </w:r>
      <w:r w:rsidR="0040396E" w:rsidRPr="00D0434D">
        <w:t>Проверка составления и предоставления отчетности в инспекцию Федеральной службы по налогам и сборам</w:t>
      </w:r>
      <w:r w:rsidR="00D0434D" w:rsidRPr="00D0434D">
        <w:t>, ПФР РФ, Фонд социального страхования и в органы</w:t>
      </w:r>
      <w:r w:rsidR="00D0434D">
        <w:rPr>
          <w:sz w:val="28"/>
          <w:szCs w:val="28"/>
        </w:rPr>
        <w:t xml:space="preserve"> </w:t>
      </w:r>
      <w:r w:rsidR="00D0434D" w:rsidRPr="00D0434D">
        <w:t>статистики</w:t>
      </w:r>
      <w:r w:rsidR="00D0434D">
        <w:rPr>
          <w:sz w:val="28"/>
          <w:szCs w:val="28"/>
        </w:rPr>
        <w:t xml:space="preserve">. </w:t>
      </w:r>
      <w:r w:rsidR="00B637BC" w:rsidRPr="0040396E">
        <w:t>Проверка  проведена</w:t>
      </w:r>
      <w:r w:rsidR="00B637BC" w:rsidRPr="00B637BC">
        <w:t xml:space="preserve"> сплошным методом за проверяемый период.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</w:p>
    <w:p w:rsidR="00DF7913" w:rsidRDefault="00DF7913" w:rsidP="00DF7913">
      <w:pPr>
        <w:pStyle w:val="a6"/>
        <w:spacing w:line="276" w:lineRule="auto"/>
        <w:jc w:val="both"/>
      </w:pPr>
      <w:r>
        <w:rPr>
          <w:b/>
        </w:rPr>
        <w:t xml:space="preserve">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proofErr w:type="spellStart"/>
      <w:r w:rsidR="002E6DD4">
        <w:t>Элькушского</w:t>
      </w:r>
      <w:proofErr w:type="spellEnd"/>
      <w:r w:rsidR="0052277D" w:rsidRPr="002959FE">
        <w:t xml:space="preserve"> </w:t>
      </w:r>
      <w:r w:rsidR="005D04C0" w:rsidRPr="002959FE">
        <w:t>сел</w:t>
      </w:r>
      <w:r w:rsidR="002E6DD4">
        <w:t>ьского поселения от 18</w:t>
      </w:r>
      <w:r w:rsidR="00E547FB">
        <w:t>.12.2020</w:t>
      </w:r>
      <w:r w:rsidR="0052277D" w:rsidRPr="002959FE">
        <w:t xml:space="preserve"> года  </w:t>
      </w:r>
      <w:r w:rsidR="00E547FB">
        <w:t xml:space="preserve">№ </w:t>
      </w:r>
      <w:r w:rsidR="002E6DD4">
        <w:t>28</w:t>
      </w:r>
      <w:r w:rsidR="002577D1" w:rsidRPr="002959FE">
        <w:t xml:space="preserve"> </w:t>
      </w:r>
      <w:r w:rsidR="00E547FB">
        <w:t xml:space="preserve">«Об утверждении </w:t>
      </w:r>
      <w:proofErr w:type="gramStart"/>
      <w:r w:rsidR="0052277D" w:rsidRPr="002959FE">
        <w:t>Плана проведения</w:t>
      </w:r>
      <w:r w:rsidR="00E547FB">
        <w:t xml:space="preserve">  контрольных  </w:t>
      </w:r>
      <w:r w:rsidR="00A37D99" w:rsidRPr="002959FE">
        <w:t xml:space="preserve">мероприятий внутреннего муниципального финансового  контроля </w:t>
      </w:r>
      <w:r w:rsidR="00E547FB">
        <w:t xml:space="preserve"> </w:t>
      </w:r>
      <w:r w:rsidR="00A37D99" w:rsidRPr="002959FE">
        <w:t>администрации</w:t>
      </w:r>
      <w:proofErr w:type="gramEnd"/>
      <w:r w:rsidR="00E547FB">
        <w:t xml:space="preserve"> </w:t>
      </w:r>
      <w:proofErr w:type="spellStart"/>
      <w:r w:rsidR="002E6DD4">
        <w:t>Элькушского</w:t>
      </w:r>
      <w:proofErr w:type="spellEnd"/>
      <w:r w:rsidR="00E547FB">
        <w:t xml:space="preserve"> сельского поселения на 2021</w:t>
      </w:r>
      <w:r w:rsidR="00A37D99" w:rsidRPr="002959FE">
        <w:t xml:space="preserve"> год», распоряжение администрации </w:t>
      </w:r>
      <w:proofErr w:type="spellStart"/>
      <w:r w:rsidR="002E6DD4">
        <w:t>Элькушского</w:t>
      </w:r>
      <w:proofErr w:type="spellEnd"/>
      <w:r w:rsidR="002E6DD4">
        <w:t xml:space="preserve"> сельского поселения от 01</w:t>
      </w:r>
      <w:r w:rsidR="00604915">
        <w:t>.10</w:t>
      </w:r>
      <w:r w:rsidR="00E547FB">
        <w:t>.2021г.</w:t>
      </w:r>
      <w:r w:rsidR="008C626C">
        <w:t xml:space="preserve"> № 14</w:t>
      </w:r>
      <w:r w:rsidR="00E547FB">
        <w:t xml:space="preserve">  </w:t>
      </w:r>
      <w:r w:rsidR="00A37D99" w:rsidRPr="002959FE">
        <w:t>«О проведении проверки»</w:t>
      </w:r>
    </w:p>
    <w:p w:rsidR="00114E79" w:rsidRDefault="00DF7913" w:rsidP="00DF7913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Федерации, регл</w:t>
      </w:r>
      <w:r w:rsidR="00114E79">
        <w:t>аментирующих осуще</w:t>
      </w:r>
      <w:r w:rsidR="007777BC">
        <w:t>ствления орг</w:t>
      </w:r>
      <w:r w:rsidR="00E547FB">
        <w:t xml:space="preserve">анизации </w:t>
      </w:r>
      <w:r w:rsidR="00E547FB" w:rsidRPr="0040396E">
        <w:t xml:space="preserve">своевременности, полноты и достоверности составления </w:t>
      </w:r>
      <w:r w:rsidR="00E547FB">
        <w:t>и представления бухгалтерской (б</w:t>
      </w:r>
      <w:r w:rsidR="00E547FB" w:rsidRPr="0040396E">
        <w:t>юджетной)</w:t>
      </w:r>
      <w:r w:rsidR="00E547FB">
        <w:t xml:space="preserve"> отчетности</w:t>
      </w:r>
      <w:r w:rsidR="00E547FB" w:rsidRPr="0040396E">
        <w:t>.</w:t>
      </w:r>
      <w:r w:rsidR="00E547FB" w:rsidRPr="0040396E">
        <w:rPr>
          <w:sz w:val="28"/>
          <w:szCs w:val="28"/>
        </w:rPr>
        <w:t xml:space="preserve"> </w:t>
      </w:r>
      <w:r w:rsidR="00E547FB" w:rsidRPr="00D0434D">
        <w:t>Проверка составления и предоставления отчетности в инспекцию Федеральной службы по налогам и сборам, ПФР РФ, Фонд социального страхования и в органы</w:t>
      </w:r>
      <w:r w:rsidR="00E547FB">
        <w:rPr>
          <w:sz w:val="28"/>
          <w:szCs w:val="28"/>
        </w:rPr>
        <w:t xml:space="preserve"> </w:t>
      </w:r>
      <w:r w:rsidR="00E547FB" w:rsidRPr="00D0434D">
        <w:t>статистики</w:t>
      </w:r>
      <w:r w:rsidR="00E547FB">
        <w:rPr>
          <w:sz w:val="28"/>
          <w:szCs w:val="28"/>
        </w:rPr>
        <w:t>.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</w:t>
      </w:r>
      <w:r w:rsidRPr="00DF7913">
        <w:rPr>
          <w:b/>
        </w:rPr>
        <w:t>Тип контрольного мероприятия:</w:t>
      </w:r>
      <w:r>
        <w:t xml:space="preserve">  Плановая проверка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 </w:t>
      </w:r>
      <w:r w:rsidRPr="00DF7913">
        <w:rPr>
          <w:b/>
        </w:rPr>
        <w:t>Метод проведения проверки:</w:t>
      </w:r>
      <w:r w:rsidR="00E547FB">
        <w:t xml:space="preserve"> сплошной</w:t>
      </w:r>
    </w:p>
    <w:p w:rsidR="0052277D" w:rsidRPr="002959FE" w:rsidRDefault="00DF7913" w:rsidP="00587658">
      <w:pPr>
        <w:pStyle w:val="a6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 xml:space="preserve">Администрация </w:t>
      </w:r>
      <w:proofErr w:type="spellStart"/>
      <w:r w:rsidR="002E6DD4">
        <w:t>Элькушского</w:t>
      </w:r>
      <w:proofErr w:type="spellEnd"/>
      <w:r w:rsidRPr="002959FE">
        <w:t xml:space="preserve"> сельского поселения </w:t>
      </w:r>
      <w:proofErr w:type="spellStart"/>
      <w:r w:rsidRPr="002959FE">
        <w:t>Малокарачаевского</w:t>
      </w:r>
      <w:proofErr w:type="spellEnd"/>
      <w:r w:rsidRPr="002959FE">
        <w:t xml:space="preserve"> муниципального района Карачаево-Черкесской Республики</w:t>
      </w:r>
    </w:p>
    <w:p w:rsidR="008F4B0B" w:rsidRPr="002959FE" w:rsidRDefault="002E6DD4" w:rsidP="00A37D99">
      <w:pPr>
        <w:pStyle w:val="a3"/>
        <w:spacing w:before="0" w:beforeAutospacing="0" w:after="0" w:afterAutospacing="0"/>
        <w:ind w:firstLine="567"/>
        <w:jc w:val="both"/>
      </w:pPr>
      <w:r>
        <w:t>Юридический адрес: 369380</w:t>
      </w:r>
      <w:r w:rsidR="00A37D99" w:rsidRPr="002959FE">
        <w:t>, Карачаево-Черкесская Республика</w:t>
      </w:r>
      <w:r w:rsidR="008F4B0B" w:rsidRPr="002959FE">
        <w:t xml:space="preserve">, </w:t>
      </w:r>
      <w:proofErr w:type="spellStart"/>
      <w:r w:rsidR="00A37D99" w:rsidRPr="002959FE">
        <w:t>Малокарачаевский</w:t>
      </w:r>
      <w:proofErr w:type="spellEnd"/>
      <w:r w:rsidR="008F4B0B" w:rsidRPr="002959FE">
        <w:t xml:space="preserve"> район, </w:t>
      </w:r>
      <w:r w:rsidR="00A37D99" w:rsidRPr="002959FE">
        <w:t xml:space="preserve">с. </w:t>
      </w:r>
      <w:proofErr w:type="spellStart"/>
      <w:r>
        <w:t>Элькуш</w:t>
      </w:r>
      <w:proofErr w:type="spellEnd"/>
      <w:r>
        <w:t>, ул. Центральная,35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</w:t>
      </w:r>
      <w:r w:rsidR="002E6DD4">
        <w:t>3931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t xml:space="preserve"> </w:t>
      </w:r>
      <w:r w:rsidR="00A37D99" w:rsidRPr="002959FE">
        <w:t xml:space="preserve">       Глава </w:t>
      </w:r>
      <w:r w:rsidR="002E6DD4">
        <w:t xml:space="preserve">администрации </w:t>
      </w:r>
      <w:proofErr w:type="spellStart"/>
      <w:r w:rsidR="002E6DD4">
        <w:t>Элькушского</w:t>
      </w:r>
      <w:proofErr w:type="spellEnd"/>
      <w:r w:rsidR="00A37D99" w:rsidRPr="002959FE">
        <w:t xml:space="preserve"> сельского поселения</w:t>
      </w:r>
      <w:r w:rsidRPr="002959FE">
        <w:t xml:space="preserve">: </w:t>
      </w:r>
      <w:proofErr w:type="spellStart"/>
      <w:r w:rsidR="002E6DD4">
        <w:t>Кечерукова</w:t>
      </w:r>
      <w:proofErr w:type="spellEnd"/>
      <w:r w:rsidR="002E6DD4">
        <w:t xml:space="preserve"> Ахмата </w:t>
      </w:r>
      <w:proofErr w:type="spellStart"/>
      <w:r w:rsidR="002E6DD4">
        <w:t>Мазановича</w:t>
      </w:r>
      <w:proofErr w:type="spellEnd"/>
      <w:r w:rsidRPr="002959FE">
        <w:t xml:space="preserve"> </w:t>
      </w:r>
      <w:r w:rsidR="002E6DD4">
        <w:t>–</w:t>
      </w:r>
      <w:r w:rsidRPr="002959FE">
        <w:t xml:space="preserve"> </w:t>
      </w:r>
      <w:r w:rsidR="002E6DD4">
        <w:t>решение Совета</w:t>
      </w:r>
      <w:r w:rsidRPr="002959FE">
        <w:t xml:space="preserve"> </w:t>
      </w:r>
      <w:proofErr w:type="spellStart"/>
      <w:r w:rsidR="002E6DD4">
        <w:t>Элькушского</w:t>
      </w:r>
      <w:proofErr w:type="spellEnd"/>
      <w:r w:rsidRPr="002959FE">
        <w:t xml:space="preserve"> сельск</w:t>
      </w:r>
      <w:r w:rsidR="00CD6DF0" w:rsidRPr="002959FE">
        <w:t>ого поселени</w:t>
      </w:r>
      <w:r w:rsidR="002E6DD4">
        <w:t>я от 02.10.2019</w:t>
      </w:r>
      <w:r w:rsidR="0049629D">
        <w:t xml:space="preserve"> года  № </w:t>
      </w:r>
      <w:r w:rsidR="002E6DD4">
        <w:t>16</w:t>
      </w:r>
      <w:r w:rsidR="0049629D">
        <w:t xml:space="preserve"> «О</w:t>
      </w:r>
      <w:r w:rsidR="00CD6DF0" w:rsidRPr="002959FE">
        <w:t xml:space="preserve"> </w:t>
      </w:r>
      <w:r w:rsidR="002E6DD4">
        <w:t>назначении на должность главы администрации</w:t>
      </w:r>
      <w:r w:rsidR="00CD6DF0" w:rsidRPr="002959FE">
        <w:t xml:space="preserve"> </w:t>
      </w:r>
      <w:proofErr w:type="spellStart"/>
      <w:r w:rsidR="002E6DD4">
        <w:t>Элькушского</w:t>
      </w:r>
      <w:proofErr w:type="spellEnd"/>
      <w:r w:rsidR="00CD6DF0" w:rsidRPr="002959FE">
        <w:t xml:space="preserve"> сельского поселения», </w:t>
      </w:r>
    </w:p>
    <w:p w:rsidR="008F4B0B" w:rsidRPr="002959FE" w:rsidRDefault="0049629D" w:rsidP="008F4B0B">
      <w:pPr>
        <w:pStyle w:val="a3"/>
        <w:spacing w:before="0" w:beforeAutospacing="0" w:after="0" w:afterAutospacing="0"/>
        <w:ind w:firstLine="567"/>
        <w:jc w:val="both"/>
      </w:pPr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 xml:space="preserve">го Решением Совета </w:t>
      </w:r>
      <w:proofErr w:type="spellStart"/>
      <w:r w:rsidR="002E6DD4">
        <w:t>Элькушского</w:t>
      </w:r>
      <w:proofErr w:type="spellEnd"/>
      <w:r w:rsidR="00CD6DF0" w:rsidRPr="002959FE">
        <w:t xml:space="preserve"> сельского поселения </w:t>
      </w:r>
      <w:r w:rsidR="002E6DD4">
        <w:t>от 09.06.2017 № 06</w:t>
      </w:r>
    </w:p>
    <w:p w:rsidR="0052277D" w:rsidRPr="002959FE" w:rsidRDefault="00C465C3" w:rsidP="00C465C3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="0052277D" w:rsidRPr="002959FE">
        <w:rPr>
          <w:b/>
        </w:rPr>
        <w:t>Предмет проверки:</w:t>
      </w:r>
    </w:p>
    <w:p w:rsidR="00C465C3" w:rsidRDefault="00C465C3" w:rsidP="00C465C3">
      <w:pPr>
        <w:pStyle w:val="a6"/>
        <w:spacing w:line="276" w:lineRule="auto"/>
        <w:jc w:val="both"/>
      </w:pPr>
      <w:r>
        <w:t>Проверка осуще</w:t>
      </w:r>
      <w:r w:rsidR="00E547FB">
        <w:t>ствления</w:t>
      </w:r>
      <w:r w:rsidR="00E547FB" w:rsidRPr="00E547FB">
        <w:t xml:space="preserve"> </w:t>
      </w:r>
      <w:r w:rsidR="00E547FB" w:rsidRPr="0040396E">
        <w:t xml:space="preserve">своевременности, полноты и достоверности составления </w:t>
      </w:r>
      <w:r w:rsidR="00E547FB">
        <w:t>и представления бухгалтерской (б</w:t>
      </w:r>
      <w:r w:rsidR="00E547FB" w:rsidRPr="0040396E">
        <w:t>юджетной)</w:t>
      </w:r>
      <w:r w:rsidR="00E547FB">
        <w:t xml:space="preserve"> отчетности</w:t>
      </w:r>
      <w:r w:rsidR="00E547FB" w:rsidRPr="0040396E">
        <w:t>.</w:t>
      </w:r>
      <w:r w:rsidR="00E547FB" w:rsidRPr="0040396E">
        <w:rPr>
          <w:sz w:val="28"/>
          <w:szCs w:val="28"/>
        </w:rPr>
        <w:t xml:space="preserve"> </w:t>
      </w:r>
      <w:r w:rsidR="00E547FB" w:rsidRPr="00D0434D">
        <w:t>Проверка составления и предоставления отчетности в инспекцию Федеральной службы по налогам и сборам, ПФР РФ, Фонд социального страхования и в органы</w:t>
      </w:r>
      <w:r w:rsidR="00E547FB">
        <w:rPr>
          <w:sz w:val="28"/>
          <w:szCs w:val="28"/>
        </w:rPr>
        <w:t xml:space="preserve"> </w:t>
      </w:r>
      <w:r w:rsidR="00E547FB" w:rsidRPr="00D0434D">
        <w:t>статистики</w:t>
      </w:r>
      <w:r w:rsidR="00E547FB">
        <w:rPr>
          <w:sz w:val="28"/>
          <w:szCs w:val="28"/>
        </w:rPr>
        <w:t xml:space="preserve">. </w:t>
      </w:r>
    </w:p>
    <w:p w:rsidR="0052277D" w:rsidRPr="002959FE" w:rsidRDefault="00C465C3" w:rsidP="00C465C3">
      <w:pPr>
        <w:pStyle w:val="a6"/>
        <w:spacing w:line="276" w:lineRule="auto"/>
        <w:jc w:val="both"/>
      </w:pPr>
      <w:r>
        <w:t xml:space="preserve">          </w:t>
      </w:r>
      <w:r w:rsidR="0052277D" w:rsidRPr="002959FE">
        <w:rPr>
          <w:b/>
        </w:rPr>
        <w:t>Проверяемый период</w:t>
      </w:r>
      <w:r w:rsidR="00E547FB">
        <w:t>: годовые отчеты за 2020 год.</w:t>
      </w:r>
    </w:p>
    <w:p w:rsidR="0052277D" w:rsidRPr="002959FE" w:rsidRDefault="00C465C3" w:rsidP="00C465C3">
      <w:pPr>
        <w:pStyle w:val="a6"/>
        <w:spacing w:line="276" w:lineRule="auto"/>
        <w:jc w:val="both"/>
      </w:pPr>
      <w:r>
        <w:rPr>
          <w:b/>
        </w:rPr>
        <w:t xml:space="preserve">          </w:t>
      </w:r>
      <w:r w:rsidR="0052277D" w:rsidRPr="002959FE">
        <w:rPr>
          <w:b/>
        </w:rPr>
        <w:t>Срок проведения проверки</w:t>
      </w:r>
      <w:r w:rsidR="0052277D" w:rsidRPr="002959FE">
        <w:t xml:space="preserve">:  </w:t>
      </w:r>
      <w:r w:rsidR="00604915">
        <w:t>с 04.10</w:t>
      </w:r>
      <w:r w:rsidR="00F07828" w:rsidRPr="002959FE">
        <w:t>.</w:t>
      </w:r>
      <w:r w:rsidR="00E547FB">
        <w:t>2021</w:t>
      </w:r>
      <w:r w:rsidR="0052277D" w:rsidRPr="002959FE">
        <w:t>г.</w:t>
      </w:r>
      <w:r w:rsidR="00E547FB">
        <w:t xml:space="preserve"> по </w:t>
      </w:r>
      <w:r w:rsidR="00604915">
        <w:t>08</w:t>
      </w:r>
      <w:r w:rsidR="00E547FB">
        <w:t>.</w:t>
      </w:r>
      <w:r w:rsidR="00604915">
        <w:t>10</w:t>
      </w:r>
      <w:r w:rsidR="00E547FB">
        <w:t>.2021</w:t>
      </w:r>
      <w:r w:rsidR="00CD6DF0" w:rsidRPr="002959FE">
        <w:t>г.</w:t>
      </w:r>
    </w:p>
    <w:p w:rsidR="003C1BF7" w:rsidRPr="00BC5A44" w:rsidRDefault="00C465C3" w:rsidP="00703FB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b/>
        </w:rPr>
        <w:t xml:space="preserve">          </w:t>
      </w:r>
      <w:r w:rsidR="0052277D" w:rsidRPr="002959FE">
        <w:rPr>
          <w:b/>
        </w:rPr>
        <w:t>Предоставленные документы</w:t>
      </w:r>
      <w:r w:rsidR="00CD34DD" w:rsidRPr="00BC5A44">
        <w:rPr>
          <w:b/>
        </w:rPr>
        <w:t>:</w:t>
      </w:r>
      <w:r w:rsidR="00CD34DD" w:rsidRPr="00BC5A44">
        <w:rPr>
          <w:rFonts w:eastAsia="MS Mincho"/>
          <w:lang w:eastAsia="ja-JP"/>
        </w:rPr>
        <w:t xml:space="preserve">   </w:t>
      </w:r>
    </w:p>
    <w:p w:rsidR="00705E20" w:rsidRPr="002A636E" w:rsidRDefault="003C1BF7" w:rsidP="00705E20">
      <w:pPr>
        <w:pStyle w:val="af5"/>
        <w:autoSpaceDE w:val="0"/>
        <w:autoSpaceDN w:val="0"/>
        <w:adjustRightInd w:val="0"/>
        <w:ind w:left="0" w:firstLine="708"/>
        <w:jc w:val="both"/>
      </w:pPr>
      <w:r w:rsidRPr="00BC5A44">
        <w:rPr>
          <w:rFonts w:eastAsia="MS Mincho"/>
          <w:bCs/>
          <w:lang w:eastAsia="ja-JP"/>
        </w:rPr>
        <w:t xml:space="preserve">    </w:t>
      </w:r>
      <w:r w:rsidR="00705E20" w:rsidRPr="002A636E">
        <w:t>К проверке представ</w:t>
      </w:r>
      <w:r w:rsidR="002A636E" w:rsidRPr="002A636E">
        <w:t>лена отчетность на 1 января 2021 года</w:t>
      </w:r>
      <w:r w:rsidR="00705E20" w:rsidRPr="002A636E">
        <w:t xml:space="preserve"> по формам: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об исполнении бюджета (форма по ОКУД 0503127)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финансовых результатах деятельности (ф.0503121)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движении денежных средств (ф.0503123)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отчет о бюджетных обязательствах (ф.0503128)</w:t>
      </w:r>
    </w:p>
    <w:p w:rsidR="00705E20" w:rsidRPr="002A636E" w:rsidRDefault="002237E2" w:rsidP="00705E20">
      <w:pPr>
        <w:autoSpaceDE w:val="0"/>
        <w:autoSpaceDN w:val="0"/>
        <w:adjustRightInd w:val="0"/>
        <w:contextualSpacing/>
        <w:jc w:val="both"/>
      </w:pPr>
      <w:r>
        <w:t>- баланс главного распорядителя, распорядителя, получателя бюджетных средств, главного распорядителя, администратора источников финансирования дефицита бюджета, администратора доходов бюджета (ф.05031</w:t>
      </w:r>
      <w:r w:rsidR="00705E20" w:rsidRPr="002A636E">
        <w:t>30)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справка по заключению счетов бюджетного учета отчетного финансового года (ф.0503110)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сведения о дебиторской и кредиторской задолженности (ф.0503169)</w:t>
      </w:r>
    </w:p>
    <w:p w:rsidR="00705E20" w:rsidRPr="002A636E" w:rsidRDefault="00705E20" w:rsidP="00705E20">
      <w:pPr>
        <w:autoSpaceDE w:val="0"/>
        <w:autoSpaceDN w:val="0"/>
        <w:adjustRightInd w:val="0"/>
        <w:contextualSpacing/>
        <w:jc w:val="both"/>
      </w:pPr>
      <w:r w:rsidRPr="002A636E">
        <w:t>- сведения об изменении остатков валюты баланса (ф.0503173)</w:t>
      </w:r>
    </w:p>
    <w:p w:rsidR="00705E20" w:rsidRPr="002A636E" w:rsidRDefault="002237E2" w:rsidP="00705E20">
      <w:pPr>
        <w:autoSpaceDE w:val="0"/>
        <w:autoSpaceDN w:val="0"/>
        <w:adjustRightInd w:val="0"/>
        <w:contextualSpacing/>
        <w:jc w:val="both"/>
      </w:pPr>
      <w:r>
        <w:t>- сведения о государственном (муниципальном) долге, предоставленных бюджетных кредитах (ф. 0503172)</w:t>
      </w:r>
    </w:p>
    <w:p w:rsidR="002A636E" w:rsidRDefault="00705E20" w:rsidP="002A636E">
      <w:pPr>
        <w:pStyle w:val="af5"/>
        <w:autoSpaceDE w:val="0"/>
        <w:autoSpaceDN w:val="0"/>
        <w:adjustRightInd w:val="0"/>
        <w:ind w:left="0"/>
        <w:jc w:val="both"/>
      </w:pPr>
      <w:r w:rsidRPr="002A636E">
        <w:t>- сведения о движении нефинансовых активов (ф.0503168)</w:t>
      </w:r>
      <w:r w:rsidR="002A636E" w:rsidRPr="002A636E">
        <w:t xml:space="preserve"> </w:t>
      </w:r>
    </w:p>
    <w:p w:rsidR="00F905C8" w:rsidRDefault="00F905C8" w:rsidP="002A636E">
      <w:pPr>
        <w:pStyle w:val="af5"/>
        <w:autoSpaceDE w:val="0"/>
        <w:autoSpaceDN w:val="0"/>
        <w:adjustRightInd w:val="0"/>
        <w:ind w:left="0"/>
        <w:jc w:val="both"/>
      </w:pPr>
      <w:r>
        <w:t>- отчет о рас</w:t>
      </w:r>
      <w:r w:rsidR="006F7A06">
        <w:t>ходах и численности работников органов местного самоуправления (ф. 0503075)</w:t>
      </w:r>
    </w:p>
    <w:p w:rsidR="00C463F2" w:rsidRPr="002A636E" w:rsidRDefault="00C463F2" w:rsidP="002A636E">
      <w:pPr>
        <w:pStyle w:val="af5"/>
        <w:autoSpaceDE w:val="0"/>
        <w:autoSpaceDN w:val="0"/>
        <w:adjustRightInd w:val="0"/>
        <w:ind w:left="0"/>
        <w:jc w:val="both"/>
      </w:pPr>
      <w:r>
        <w:t>Также предоставлены все годовые отчеты в ПФР РФ, отчеты и декларации ИФНС, ФСС и статистики</w:t>
      </w:r>
    </w:p>
    <w:p w:rsidR="002A636E" w:rsidRPr="002A636E" w:rsidRDefault="002A636E" w:rsidP="002A636E">
      <w:pPr>
        <w:pStyle w:val="af5"/>
        <w:autoSpaceDE w:val="0"/>
        <w:autoSpaceDN w:val="0"/>
        <w:adjustRightInd w:val="0"/>
        <w:ind w:left="0"/>
        <w:jc w:val="both"/>
      </w:pPr>
      <w:r w:rsidRPr="002A636E">
        <w:t xml:space="preserve">При заполнении </w:t>
      </w:r>
      <w:proofErr w:type="gramStart"/>
      <w:r w:rsidRPr="002A636E">
        <w:t>форм отчетности требования  приказа Минфина России</w:t>
      </w:r>
      <w:proofErr w:type="gramEnd"/>
      <w:r w:rsidRPr="002A636E">
        <w:t xml:space="preserve"> от 28.12.2010 г. № 191н  соблюдены.</w:t>
      </w:r>
    </w:p>
    <w:p w:rsidR="002A636E" w:rsidRPr="002A636E" w:rsidRDefault="002A636E" w:rsidP="002A636E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A636E">
        <w:t>Контрольные соотношения в представленных отчетных формах соблюдены.</w:t>
      </w:r>
    </w:p>
    <w:p w:rsidR="002A636E" w:rsidRPr="002A636E" w:rsidRDefault="002A636E" w:rsidP="002A636E">
      <w:pPr>
        <w:autoSpaceDE w:val="0"/>
        <w:autoSpaceDN w:val="0"/>
        <w:adjustRightInd w:val="0"/>
        <w:ind w:firstLine="708"/>
        <w:contextualSpacing/>
        <w:jc w:val="both"/>
      </w:pPr>
      <w:r w:rsidRPr="002A636E">
        <w:rPr>
          <w:shd w:val="clear" w:color="auto" w:fill="FFFFFF"/>
        </w:rPr>
        <w:t>Бюджетная отчетность подписывается главой Кичи-Балыкского сельского поселения и гл. бухгалтером</w:t>
      </w:r>
      <w:r w:rsidRPr="002A636E">
        <w:t xml:space="preserve">, что соответствует требованиям п.4 </w:t>
      </w:r>
      <w:r w:rsidRPr="002A636E">
        <w:rPr>
          <w:bCs/>
          <w:shd w:val="clear" w:color="auto" w:fill="FFFFFF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2A636E">
        <w:t>приказом Минфина России от 28.12.2010 г. №191н.</w:t>
      </w:r>
    </w:p>
    <w:p w:rsidR="002A636E" w:rsidRPr="002A636E" w:rsidRDefault="002A636E" w:rsidP="002A636E">
      <w:pPr>
        <w:autoSpaceDE w:val="0"/>
        <w:autoSpaceDN w:val="0"/>
        <w:adjustRightInd w:val="0"/>
        <w:ind w:firstLine="708"/>
        <w:contextualSpacing/>
        <w:jc w:val="both"/>
      </w:pPr>
      <w:r w:rsidRPr="002A636E">
        <w:t>Проверка соответствия данных бухгалтерской (финансовой) отче</w:t>
      </w:r>
      <w:r w:rsidR="00C463F2">
        <w:t xml:space="preserve">тности данным </w:t>
      </w:r>
      <w:r w:rsidRPr="002A636E">
        <w:t xml:space="preserve"> перви</w:t>
      </w:r>
      <w:r w:rsidR="00C463F2">
        <w:t>чных документов.</w:t>
      </w:r>
    </w:p>
    <w:p w:rsidR="002A636E" w:rsidRPr="002A636E" w:rsidRDefault="002A636E" w:rsidP="002A636E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>В</w:t>
      </w:r>
      <w:r w:rsidRPr="002A636E">
        <w:rPr>
          <w:shd w:val="clear" w:color="auto" w:fill="FFFFFF"/>
        </w:rPr>
        <w:t xml:space="preserve"> ходе проверки  проведена сверка данных бухгалтерского учета, отраженных в отче</w:t>
      </w:r>
      <w:r w:rsidR="00C463F2">
        <w:rPr>
          <w:shd w:val="clear" w:color="auto" w:fill="FFFFFF"/>
        </w:rPr>
        <w:t xml:space="preserve">тных формах </w:t>
      </w:r>
      <w:r w:rsidRPr="002A636E">
        <w:rPr>
          <w:shd w:val="clear" w:color="auto" w:fill="FFFFFF"/>
        </w:rPr>
        <w:t xml:space="preserve"> и результатов инвентаризации,</w:t>
      </w:r>
      <w:r>
        <w:rPr>
          <w:shd w:val="clear" w:color="auto" w:fill="FFFFFF"/>
        </w:rPr>
        <w:t xml:space="preserve"> данных главной книги</w:t>
      </w:r>
      <w:r w:rsidRPr="002A636E">
        <w:rPr>
          <w:shd w:val="clear" w:color="auto" w:fill="FFFFFF"/>
        </w:rPr>
        <w:t xml:space="preserve"> и показателей, отраженных в отчетности. Отклонения не выявлены.</w:t>
      </w:r>
    </w:p>
    <w:p w:rsidR="00E5450B" w:rsidRPr="00E5450B" w:rsidRDefault="00E5450B" w:rsidP="00E5450B">
      <w:pPr>
        <w:widowControl w:val="0"/>
        <w:autoSpaceDE w:val="0"/>
        <w:autoSpaceDN w:val="0"/>
        <w:adjustRightInd w:val="0"/>
        <w:jc w:val="both"/>
      </w:pPr>
      <w:r w:rsidRPr="00E5450B">
        <w:t xml:space="preserve">Проверка своевременности, полноты и достоверности составления и представления </w:t>
      </w:r>
      <w:r w:rsidRPr="00E5450B">
        <w:lastRenderedPageBreak/>
        <w:t>бухгалтерской (бюджетной) отчетности, нарушений требований действующего зак</w:t>
      </w:r>
      <w:r>
        <w:t>онодательства не выявлено.</w:t>
      </w:r>
    </w:p>
    <w:p w:rsidR="00EF4E23" w:rsidRPr="00703FB2" w:rsidRDefault="00EF4E23" w:rsidP="00BC5A44">
      <w:pPr>
        <w:widowControl w:val="0"/>
        <w:autoSpaceDE w:val="0"/>
        <w:autoSpaceDN w:val="0"/>
        <w:adjustRightInd w:val="0"/>
        <w:jc w:val="both"/>
      </w:pPr>
    </w:p>
    <w:p w:rsidR="00FC6D92" w:rsidRPr="00BC5A44" w:rsidRDefault="00BF72F2" w:rsidP="0052277D">
      <w:pPr>
        <w:ind w:firstLine="708"/>
        <w:jc w:val="both"/>
      </w:pPr>
      <w:r w:rsidRPr="00BC5A44">
        <w:t>Проверка проведена в прису</w:t>
      </w:r>
      <w:r w:rsidR="000B224A" w:rsidRPr="00BC5A44">
        <w:t>т</w:t>
      </w:r>
      <w:r w:rsidRPr="00BC5A44">
        <w:t>ствии</w:t>
      </w:r>
      <w:r w:rsidR="000B224A" w:rsidRPr="00BC5A44">
        <w:t xml:space="preserve"> главного бухгалтера администрации </w:t>
      </w:r>
      <w:proofErr w:type="spellStart"/>
      <w:r w:rsidR="002E6DD4">
        <w:t>Элькушского</w:t>
      </w:r>
      <w:proofErr w:type="spellEnd"/>
      <w:r w:rsidR="000B224A" w:rsidRPr="00BC5A44">
        <w:t xml:space="preserve"> сельского поселения </w:t>
      </w:r>
      <w:proofErr w:type="spellStart"/>
      <w:r w:rsidR="002E6DD4">
        <w:t>Джатдоевой</w:t>
      </w:r>
      <w:proofErr w:type="spellEnd"/>
      <w:r w:rsidR="002E6DD4">
        <w:t xml:space="preserve"> </w:t>
      </w:r>
      <w:proofErr w:type="spellStart"/>
      <w:r w:rsidR="002E6DD4">
        <w:t>Апалистан</w:t>
      </w:r>
      <w:proofErr w:type="spellEnd"/>
      <w:r w:rsidR="002E6DD4">
        <w:t xml:space="preserve"> Владимировны</w:t>
      </w:r>
      <w:r w:rsidR="000B224A" w:rsidRPr="00BC5A44">
        <w:t>.</w:t>
      </w:r>
    </w:p>
    <w:p w:rsidR="000B224A" w:rsidRPr="00BC5A44" w:rsidRDefault="000B224A" w:rsidP="0052277D">
      <w:pPr>
        <w:ind w:firstLine="708"/>
        <w:jc w:val="both"/>
      </w:pPr>
    </w:p>
    <w:p w:rsidR="0052277D" w:rsidRPr="00BC5A44" w:rsidRDefault="000B224A" w:rsidP="000B224A">
      <w:pPr>
        <w:ind w:firstLine="708"/>
        <w:jc w:val="both"/>
      </w:pPr>
      <w:r w:rsidRPr="00BC5A44">
        <w:t xml:space="preserve">В ходе проведения проверки установлено следующее:  </w:t>
      </w:r>
      <w:r w:rsidR="0052277D" w:rsidRPr="00BC5A44">
        <w:rPr>
          <w:bCs/>
        </w:rPr>
        <w:t>В проверяемом периоде нарушений не выявлено.</w:t>
      </w:r>
    </w:p>
    <w:p w:rsidR="0052277D" w:rsidRPr="00BC5A44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6120" w:type="dxa"/>
        <w:tblInd w:w="136" w:type="dxa"/>
        <w:tblLook w:val="01E0"/>
      </w:tblPr>
      <w:tblGrid>
        <w:gridCol w:w="6120"/>
      </w:tblGrid>
      <w:tr w:rsidR="00E5450B" w:rsidRPr="00BC5A44" w:rsidTr="00E5450B">
        <w:tc>
          <w:tcPr>
            <w:tcW w:w="6120" w:type="dxa"/>
            <w:shd w:val="clear" w:color="auto" w:fill="auto"/>
          </w:tcPr>
          <w:p w:rsidR="00E5450B" w:rsidRPr="00BC5A44" w:rsidRDefault="00E5450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2E6DD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959FE" w:rsidRPr="00B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2E6D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6DD4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2959FE" w:rsidRPr="00BC5A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="002959FE" w:rsidRPr="00BC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2959FE" w:rsidRPr="002959FE" w:rsidRDefault="002959FE" w:rsidP="002959FE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</w:t>
      </w:r>
      <w:r w:rsidR="00E5450B">
        <w:rPr>
          <w:rFonts w:ascii="Times New Roman" w:hAnsi="Times New Roman" w:cs="Times New Roman"/>
          <w:sz w:val="24"/>
          <w:szCs w:val="24"/>
        </w:rPr>
        <w:t xml:space="preserve">                            -  д</w:t>
      </w:r>
      <w:r w:rsidRPr="002959FE">
        <w:rPr>
          <w:rFonts w:ascii="Times New Roman" w:hAnsi="Times New Roman" w:cs="Times New Roman"/>
          <w:sz w:val="24"/>
          <w:szCs w:val="24"/>
        </w:rPr>
        <w:t xml:space="preserve">епутат Совета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="00E5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З.А.Саркитова</w:t>
      </w:r>
      <w:proofErr w:type="spellEnd"/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 w:rsidR="00E17A2E">
        <w:rPr>
          <w:rFonts w:ascii="Times New Roman" w:hAnsi="Times New Roman" w:cs="Times New Roman"/>
          <w:sz w:val="24"/>
          <w:szCs w:val="24"/>
        </w:rPr>
        <w:t xml:space="preserve">_________________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="00E17A2E"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З.А.Саркитовна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7144" w:rsidRPr="00E5450B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Второй экземпляр Акта проверки получила   _</w:t>
      </w:r>
      <w:r w:rsidR="00E5450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E6DD4">
        <w:rPr>
          <w:rFonts w:ascii="Times New Roman" w:hAnsi="Times New Roman" w:cs="Times New Roman"/>
          <w:sz w:val="24"/>
          <w:szCs w:val="24"/>
        </w:rPr>
        <w:t>А.В.Джатдоева</w:t>
      </w:r>
    </w:p>
    <w:sectPr w:rsidR="00197144" w:rsidRPr="00E5450B" w:rsidSect="008F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75" w:rsidRDefault="000A2475" w:rsidP="008F7789">
      <w:r>
        <w:separator/>
      </w:r>
    </w:p>
  </w:endnote>
  <w:endnote w:type="continuationSeparator" w:id="0">
    <w:p w:rsidR="000A2475" w:rsidRDefault="000A2475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75" w:rsidRDefault="000A2475" w:rsidP="008F7789">
      <w:r>
        <w:separator/>
      </w:r>
    </w:p>
  </w:footnote>
  <w:footnote w:type="continuationSeparator" w:id="0">
    <w:p w:rsidR="000A2475" w:rsidRDefault="000A2475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9A"/>
    <w:rsid w:val="00010233"/>
    <w:rsid w:val="0001525B"/>
    <w:rsid w:val="0001759B"/>
    <w:rsid w:val="000177BA"/>
    <w:rsid w:val="000369C4"/>
    <w:rsid w:val="00060763"/>
    <w:rsid w:val="00065F34"/>
    <w:rsid w:val="000837C8"/>
    <w:rsid w:val="000A2475"/>
    <w:rsid w:val="000A48FC"/>
    <w:rsid w:val="000B224A"/>
    <w:rsid w:val="000C029B"/>
    <w:rsid w:val="000C7C5A"/>
    <w:rsid w:val="000D3492"/>
    <w:rsid w:val="00114E79"/>
    <w:rsid w:val="00135FA9"/>
    <w:rsid w:val="00155434"/>
    <w:rsid w:val="00160310"/>
    <w:rsid w:val="00175E19"/>
    <w:rsid w:val="00197144"/>
    <w:rsid w:val="001B2CD6"/>
    <w:rsid w:val="002237E2"/>
    <w:rsid w:val="00240EDA"/>
    <w:rsid w:val="002577D1"/>
    <w:rsid w:val="00264E35"/>
    <w:rsid w:val="002959FE"/>
    <w:rsid w:val="002A636E"/>
    <w:rsid w:val="002E6DD4"/>
    <w:rsid w:val="00325A27"/>
    <w:rsid w:val="00340D0A"/>
    <w:rsid w:val="00341D76"/>
    <w:rsid w:val="00366163"/>
    <w:rsid w:val="00372038"/>
    <w:rsid w:val="003B50BA"/>
    <w:rsid w:val="003C1BF7"/>
    <w:rsid w:val="003D1A4C"/>
    <w:rsid w:val="003D241E"/>
    <w:rsid w:val="003D4306"/>
    <w:rsid w:val="003D6B6C"/>
    <w:rsid w:val="0040396E"/>
    <w:rsid w:val="00403F76"/>
    <w:rsid w:val="00460925"/>
    <w:rsid w:val="0049629D"/>
    <w:rsid w:val="004B48A2"/>
    <w:rsid w:val="004B5112"/>
    <w:rsid w:val="004B5A70"/>
    <w:rsid w:val="00502877"/>
    <w:rsid w:val="0052277D"/>
    <w:rsid w:val="00587658"/>
    <w:rsid w:val="00593B0C"/>
    <w:rsid w:val="005D04C0"/>
    <w:rsid w:val="00604915"/>
    <w:rsid w:val="00632139"/>
    <w:rsid w:val="0065459A"/>
    <w:rsid w:val="00693207"/>
    <w:rsid w:val="006A5BE4"/>
    <w:rsid w:val="006B26BC"/>
    <w:rsid w:val="006B3161"/>
    <w:rsid w:val="006C090A"/>
    <w:rsid w:val="006E6AE0"/>
    <w:rsid w:val="006F4E0D"/>
    <w:rsid w:val="006F7A06"/>
    <w:rsid w:val="00703FB2"/>
    <w:rsid w:val="00705E20"/>
    <w:rsid w:val="007235EF"/>
    <w:rsid w:val="00734A7A"/>
    <w:rsid w:val="00734EEC"/>
    <w:rsid w:val="00760206"/>
    <w:rsid w:val="0076072A"/>
    <w:rsid w:val="00770E58"/>
    <w:rsid w:val="007777BC"/>
    <w:rsid w:val="007955DA"/>
    <w:rsid w:val="00810F54"/>
    <w:rsid w:val="008122E3"/>
    <w:rsid w:val="008429F5"/>
    <w:rsid w:val="008430EC"/>
    <w:rsid w:val="00845C38"/>
    <w:rsid w:val="00853B4C"/>
    <w:rsid w:val="00897B3E"/>
    <w:rsid w:val="008A08E8"/>
    <w:rsid w:val="008B3009"/>
    <w:rsid w:val="008C4558"/>
    <w:rsid w:val="008C626C"/>
    <w:rsid w:val="008F4B0B"/>
    <w:rsid w:val="008F7789"/>
    <w:rsid w:val="009005E8"/>
    <w:rsid w:val="00901AC6"/>
    <w:rsid w:val="0099198E"/>
    <w:rsid w:val="009A6165"/>
    <w:rsid w:val="009B255F"/>
    <w:rsid w:val="009B4D80"/>
    <w:rsid w:val="009B7F2F"/>
    <w:rsid w:val="009E0C53"/>
    <w:rsid w:val="009F1ABE"/>
    <w:rsid w:val="00A344AC"/>
    <w:rsid w:val="00A37D99"/>
    <w:rsid w:val="00A74D17"/>
    <w:rsid w:val="00A822C7"/>
    <w:rsid w:val="00A845CB"/>
    <w:rsid w:val="00A846C9"/>
    <w:rsid w:val="00A97956"/>
    <w:rsid w:val="00AB570C"/>
    <w:rsid w:val="00AC3F91"/>
    <w:rsid w:val="00AD67F5"/>
    <w:rsid w:val="00B26920"/>
    <w:rsid w:val="00B377F0"/>
    <w:rsid w:val="00B50723"/>
    <w:rsid w:val="00B637BC"/>
    <w:rsid w:val="00B86E1C"/>
    <w:rsid w:val="00BA24A3"/>
    <w:rsid w:val="00BB2E8E"/>
    <w:rsid w:val="00BC5A44"/>
    <w:rsid w:val="00BF72F2"/>
    <w:rsid w:val="00C463F2"/>
    <w:rsid w:val="00C465C3"/>
    <w:rsid w:val="00C85823"/>
    <w:rsid w:val="00C93004"/>
    <w:rsid w:val="00CB1E80"/>
    <w:rsid w:val="00CB2236"/>
    <w:rsid w:val="00CC673D"/>
    <w:rsid w:val="00CD34DD"/>
    <w:rsid w:val="00CD6DF0"/>
    <w:rsid w:val="00CF3D70"/>
    <w:rsid w:val="00D0434D"/>
    <w:rsid w:val="00D2043B"/>
    <w:rsid w:val="00D2655F"/>
    <w:rsid w:val="00D53E3B"/>
    <w:rsid w:val="00DC77DA"/>
    <w:rsid w:val="00DE476D"/>
    <w:rsid w:val="00DF7913"/>
    <w:rsid w:val="00E17A2E"/>
    <w:rsid w:val="00E22605"/>
    <w:rsid w:val="00E25D98"/>
    <w:rsid w:val="00E434B5"/>
    <w:rsid w:val="00E5450B"/>
    <w:rsid w:val="00E547FB"/>
    <w:rsid w:val="00E76B2E"/>
    <w:rsid w:val="00EA77FB"/>
    <w:rsid w:val="00EB084D"/>
    <w:rsid w:val="00EB482D"/>
    <w:rsid w:val="00EB5002"/>
    <w:rsid w:val="00EE5F99"/>
    <w:rsid w:val="00EF1778"/>
    <w:rsid w:val="00EF4E23"/>
    <w:rsid w:val="00F07828"/>
    <w:rsid w:val="00F65AA4"/>
    <w:rsid w:val="00F905C8"/>
    <w:rsid w:val="00FA3B57"/>
    <w:rsid w:val="00FC6D92"/>
    <w:rsid w:val="00FD7816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1C46-EAC6-4D1E-BF9F-7FAC92AC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4</cp:revision>
  <cp:lastPrinted>2021-09-28T09:45:00Z</cp:lastPrinted>
  <dcterms:created xsi:type="dcterms:W3CDTF">2022-02-10T11:12:00Z</dcterms:created>
  <dcterms:modified xsi:type="dcterms:W3CDTF">2022-02-10T17:48:00Z</dcterms:modified>
</cp:coreProperties>
</file>