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400" w:rsidRPr="00C9395B" w:rsidRDefault="006A07C7" w:rsidP="006C7400">
      <w:pPr>
        <w:jc w:val="center"/>
        <w:rPr>
          <w:szCs w:val="28"/>
        </w:rPr>
      </w:pPr>
      <w:r w:rsidRPr="00B1205D">
        <w:rPr>
          <w:color w:val="000000"/>
          <w:szCs w:val="28"/>
        </w:rPr>
        <w:t>ЗАКЛЮЧЕНИЕ</w:t>
      </w:r>
      <w:r w:rsidR="006C7400">
        <w:rPr>
          <w:color w:val="000000"/>
          <w:szCs w:val="28"/>
        </w:rPr>
        <w:t xml:space="preserve"> </w:t>
      </w:r>
      <w:r w:rsidR="00D3587F" w:rsidRPr="00C9395B">
        <w:rPr>
          <w:szCs w:val="28"/>
        </w:rPr>
        <w:t xml:space="preserve">от </w:t>
      </w:r>
      <w:r w:rsidR="00D3587F">
        <w:rPr>
          <w:szCs w:val="28"/>
        </w:rPr>
        <w:t>28 июня 2021</w:t>
      </w:r>
      <w:r w:rsidR="00D3587F" w:rsidRPr="00C9395B">
        <w:rPr>
          <w:szCs w:val="28"/>
        </w:rPr>
        <w:t xml:space="preserve"> г.</w:t>
      </w:r>
    </w:p>
    <w:p w:rsidR="00D3587F" w:rsidRDefault="00556CE9" w:rsidP="000A684B">
      <w:pPr>
        <w:pStyle w:val="a6"/>
        <w:spacing w:line="240" w:lineRule="atLeast"/>
        <w:rPr>
          <w:szCs w:val="28"/>
        </w:rPr>
      </w:pPr>
      <w:r w:rsidRPr="00B1205D">
        <w:rPr>
          <w:szCs w:val="28"/>
        </w:rPr>
        <w:t xml:space="preserve">о </w:t>
      </w:r>
      <w:r w:rsidR="00567FF1" w:rsidRPr="00B1205D">
        <w:rPr>
          <w:szCs w:val="28"/>
        </w:rPr>
        <w:t xml:space="preserve">результатах </w:t>
      </w:r>
      <w:r w:rsidR="00FD3E83" w:rsidRPr="00B1205D">
        <w:rPr>
          <w:szCs w:val="28"/>
        </w:rPr>
        <w:t>публичных слушаний</w:t>
      </w:r>
      <w:r w:rsidR="00F66993" w:rsidRPr="00B1205D">
        <w:rPr>
          <w:szCs w:val="28"/>
        </w:rPr>
        <w:t xml:space="preserve"> по </w:t>
      </w:r>
      <w:r w:rsidR="00B7208D">
        <w:rPr>
          <w:szCs w:val="28"/>
        </w:rPr>
        <w:t>П</w:t>
      </w:r>
      <w:r w:rsidR="00D3587F" w:rsidRPr="0094103C">
        <w:rPr>
          <w:szCs w:val="28"/>
        </w:rPr>
        <w:t>равил</w:t>
      </w:r>
      <w:r w:rsidR="000A684B">
        <w:rPr>
          <w:szCs w:val="28"/>
        </w:rPr>
        <w:t>ам</w:t>
      </w:r>
      <w:r w:rsidR="00D3587F" w:rsidRPr="0094103C">
        <w:rPr>
          <w:szCs w:val="28"/>
        </w:rPr>
        <w:t xml:space="preserve"> землепользования и застройки </w:t>
      </w:r>
      <w:r w:rsidR="00D3587F">
        <w:rPr>
          <w:szCs w:val="28"/>
        </w:rPr>
        <w:t>Первомайско</w:t>
      </w:r>
      <w:r w:rsidR="000A684B">
        <w:rPr>
          <w:szCs w:val="28"/>
        </w:rPr>
        <w:t>го</w:t>
      </w:r>
      <w:r w:rsidR="00D3587F" w:rsidRPr="0094103C">
        <w:rPr>
          <w:szCs w:val="28"/>
        </w:rPr>
        <w:t xml:space="preserve"> сельско</w:t>
      </w:r>
      <w:r w:rsidR="000A684B">
        <w:rPr>
          <w:szCs w:val="28"/>
        </w:rPr>
        <w:t>го</w:t>
      </w:r>
      <w:r w:rsidR="00D3587F" w:rsidRPr="0094103C">
        <w:rPr>
          <w:szCs w:val="28"/>
        </w:rPr>
        <w:t xml:space="preserve"> поселени</w:t>
      </w:r>
      <w:r w:rsidR="000A684B">
        <w:rPr>
          <w:szCs w:val="28"/>
        </w:rPr>
        <w:t>я</w:t>
      </w:r>
      <w:r w:rsidR="00D3587F" w:rsidRPr="0094103C">
        <w:rPr>
          <w:szCs w:val="28"/>
        </w:rPr>
        <w:t xml:space="preserve">, разработанного взамен </w:t>
      </w:r>
      <w:r w:rsidR="00B7208D">
        <w:rPr>
          <w:szCs w:val="28"/>
        </w:rPr>
        <w:t>П</w:t>
      </w:r>
      <w:r w:rsidR="00D3587F" w:rsidRPr="0094103C">
        <w:rPr>
          <w:szCs w:val="28"/>
        </w:rPr>
        <w:t xml:space="preserve">равил землепользования и застройки </w:t>
      </w:r>
      <w:r w:rsidR="00D3587F">
        <w:rPr>
          <w:szCs w:val="28"/>
        </w:rPr>
        <w:t>Первомайско</w:t>
      </w:r>
      <w:r w:rsidR="000A684B">
        <w:rPr>
          <w:szCs w:val="28"/>
        </w:rPr>
        <w:t>го</w:t>
      </w:r>
      <w:r w:rsidR="00D3587F" w:rsidRPr="0094103C">
        <w:rPr>
          <w:szCs w:val="28"/>
        </w:rPr>
        <w:t xml:space="preserve"> сельско</w:t>
      </w:r>
      <w:r w:rsidR="000A684B">
        <w:rPr>
          <w:szCs w:val="28"/>
        </w:rPr>
        <w:t>го</w:t>
      </w:r>
      <w:r w:rsidR="00D3587F" w:rsidRPr="0094103C">
        <w:rPr>
          <w:szCs w:val="28"/>
        </w:rPr>
        <w:t xml:space="preserve"> поселени</w:t>
      </w:r>
      <w:r w:rsidR="000A684B">
        <w:rPr>
          <w:szCs w:val="28"/>
        </w:rPr>
        <w:t>я</w:t>
      </w:r>
      <w:r w:rsidR="00D3587F" w:rsidRPr="0094103C">
        <w:rPr>
          <w:szCs w:val="28"/>
        </w:rPr>
        <w:t xml:space="preserve"> (в действующей редакции), утвержденных решением Совета </w:t>
      </w:r>
      <w:r w:rsidR="00D3587F">
        <w:rPr>
          <w:szCs w:val="28"/>
        </w:rPr>
        <w:t>Первомайского</w:t>
      </w:r>
      <w:r w:rsidR="00D3587F" w:rsidRPr="0094103C">
        <w:rPr>
          <w:szCs w:val="28"/>
        </w:rPr>
        <w:t xml:space="preserve"> </w:t>
      </w:r>
      <w:r w:rsidR="00D3587F">
        <w:rPr>
          <w:szCs w:val="28"/>
        </w:rPr>
        <w:t>сельского поселения</w:t>
      </w:r>
    </w:p>
    <w:p w:rsidR="00D3587F" w:rsidRPr="0094103C" w:rsidRDefault="00D3587F" w:rsidP="000A684B">
      <w:pPr>
        <w:pStyle w:val="a6"/>
        <w:spacing w:after="240" w:line="240" w:lineRule="atLeast"/>
        <w:rPr>
          <w:szCs w:val="28"/>
        </w:rPr>
      </w:pPr>
      <w:r>
        <w:rPr>
          <w:szCs w:val="28"/>
        </w:rPr>
        <w:t>от 15.03.2013 № 06 (в редакции решения Совета от 21.12.2016 № 41-1)</w:t>
      </w:r>
      <w:r w:rsidR="000A684B">
        <w:rPr>
          <w:szCs w:val="28"/>
        </w:rPr>
        <w:t>.</w:t>
      </w:r>
    </w:p>
    <w:p w:rsidR="00B1205D" w:rsidRPr="005A7B1B" w:rsidRDefault="001F4D69" w:rsidP="00D3587F">
      <w:pPr>
        <w:pStyle w:val="a6"/>
        <w:ind w:firstLine="851"/>
        <w:rPr>
          <w:szCs w:val="28"/>
        </w:rPr>
      </w:pPr>
      <w:r w:rsidRPr="00B1205D">
        <w:t>1. Наименование проекта, рассмотренного на</w:t>
      </w:r>
      <w:r w:rsidR="00B1205D" w:rsidRPr="00B1205D">
        <w:rPr>
          <w:szCs w:val="28"/>
        </w:rPr>
        <w:t xml:space="preserve"> </w:t>
      </w:r>
      <w:r w:rsidRPr="00B1205D">
        <w:t xml:space="preserve">публичных слушаниях: </w:t>
      </w:r>
      <w:r w:rsidRPr="005A7B1B">
        <w:t xml:space="preserve">проект </w:t>
      </w:r>
      <w:r w:rsidR="00B7208D">
        <w:rPr>
          <w:szCs w:val="28"/>
        </w:rPr>
        <w:t>П</w:t>
      </w:r>
      <w:r w:rsidRPr="005A7B1B">
        <w:rPr>
          <w:szCs w:val="28"/>
        </w:rPr>
        <w:t>равил землепользования и застройки</w:t>
      </w:r>
      <w:r w:rsidRPr="00DA09CC">
        <w:rPr>
          <w:szCs w:val="28"/>
        </w:rPr>
        <w:t xml:space="preserve"> </w:t>
      </w:r>
      <w:r w:rsidR="00D3587F">
        <w:rPr>
          <w:szCs w:val="28"/>
        </w:rPr>
        <w:t>Первомайско</w:t>
      </w:r>
      <w:r w:rsidR="0017613B" w:rsidRPr="00DA09CC">
        <w:rPr>
          <w:szCs w:val="28"/>
        </w:rPr>
        <w:t>го сельского поселения</w:t>
      </w:r>
      <w:r w:rsidR="00DA09CC">
        <w:rPr>
          <w:szCs w:val="28"/>
        </w:rPr>
        <w:t>, содержащий в себе</w:t>
      </w:r>
      <w:r w:rsidR="0017613B">
        <w:rPr>
          <w:szCs w:val="28"/>
        </w:rPr>
        <w:t>:</w:t>
      </w:r>
    </w:p>
    <w:p w:rsidR="00D3587F" w:rsidRDefault="00B1205D" w:rsidP="00FC1663">
      <w:pPr>
        <w:spacing w:line="240" w:lineRule="atLeast"/>
        <w:ind w:firstLine="851"/>
        <w:rPr>
          <w:szCs w:val="28"/>
        </w:rPr>
      </w:pPr>
      <w:r w:rsidRPr="005A7B1B">
        <w:rPr>
          <w:szCs w:val="28"/>
        </w:rPr>
        <w:t xml:space="preserve">изменения текстовой части правил землепользования и застройки </w:t>
      </w:r>
      <w:r w:rsidR="001F4D69" w:rsidRPr="005A7B1B">
        <w:rPr>
          <w:szCs w:val="28"/>
        </w:rPr>
        <w:t xml:space="preserve">в связи с вступлением в силу с 1 января 2018 года изменений в Градостроительный кодекс Российской Федерации в отношении общественных обсуждений, публичных слушаний (статья 5.1. введена Федеральным </w:t>
      </w:r>
      <w:r w:rsidRPr="005A7B1B">
        <w:rPr>
          <w:szCs w:val="28"/>
        </w:rPr>
        <w:t>законом от 29.12.2017 № 455-ФЗ);</w:t>
      </w:r>
    </w:p>
    <w:p w:rsidR="00011D66" w:rsidRPr="00D3587F" w:rsidRDefault="00011D66" w:rsidP="00FC1663">
      <w:pPr>
        <w:spacing w:line="240" w:lineRule="atLeast"/>
        <w:ind w:firstLine="851"/>
        <w:rPr>
          <w:szCs w:val="28"/>
        </w:rPr>
      </w:pPr>
      <w:r w:rsidRPr="00D3587F">
        <w:rPr>
          <w:szCs w:val="28"/>
        </w:rPr>
        <w:t xml:space="preserve">изменения в части видов разрешенного использования земельных участков, утвержденных </w:t>
      </w:r>
      <w:r w:rsidR="00D3587F" w:rsidRPr="00D3587F">
        <w:rPr>
          <w:rFonts w:eastAsia="Times New Roman"/>
          <w:kern w:val="0"/>
          <w:szCs w:val="28"/>
        </w:rPr>
        <w:t xml:space="preserve">Приказом Росреестра от 10.11.2020 </w:t>
      </w:r>
      <w:r w:rsidR="00D3587F">
        <w:rPr>
          <w:rFonts w:eastAsia="Times New Roman"/>
          <w:kern w:val="0"/>
          <w:szCs w:val="28"/>
        </w:rPr>
        <w:t>№</w:t>
      </w:r>
      <w:r w:rsidR="00D3587F" w:rsidRPr="00D3587F">
        <w:rPr>
          <w:rFonts w:eastAsia="Times New Roman"/>
          <w:kern w:val="0"/>
          <w:szCs w:val="28"/>
        </w:rPr>
        <w:t xml:space="preserve"> П/0412</w:t>
      </w:r>
      <w:r w:rsidR="00D3587F" w:rsidRPr="00D3587F">
        <w:rPr>
          <w:szCs w:val="28"/>
        </w:rPr>
        <w:t xml:space="preserve"> </w:t>
      </w:r>
      <w:r w:rsidR="00D3587F">
        <w:rPr>
          <w:rFonts w:eastAsia="Times New Roman"/>
          <w:kern w:val="0"/>
          <w:szCs w:val="28"/>
        </w:rPr>
        <w:t>«</w:t>
      </w:r>
      <w:r w:rsidR="00D3587F" w:rsidRPr="00D3587F">
        <w:rPr>
          <w:rFonts w:eastAsia="Times New Roman"/>
          <w:kern w:val="0"/>
          <w:szCs w:val="28"/>
        </w:rPr>
        <w:t>Об утверждении классификатора видов</w:t>
      </w:r>
      <w:r w:rsidR="00D3587F" w:rsidRPr="00D3587F">
        <w:rPr>
          <w:szCs w:val="28"/>
        </w:rPr>
        <w:t xml:space="preserve"> </w:t>
      </w:r>
      <w:r w:rsidR="00D3587F" w:rsidRPr="00D3587F">
        <w:rPr>
          <w:rFonts w:eastAsia="Times New Roman"/>
          <w:kern w:val="0"/>
          <w:szCs w:val="28"/>
        </w:rPr>
        <w:t>разрешенного использования земельных</w:t>
      </w:r>
      <w:r w:rsidR="00D3587F" w:rsidRPr="00D3587F">
        <w:rPr>
          <w:szCs w:val="28"/>
        </w:rPr>
        <w:t xml:space="preserve"> </w:t>
      </w:r>
      <w:r w:rsidR="00D3587F" w:rsidRPr="00D3587F">
        <w:rPr>
          <w:rFonts w:eastAsia="Times New Roman"/>
          <w:kern w:val="0"/>
          <w:szCs w:val="28"/>
        </w:rPr>
        <w:t>участков</w:t>
      </w:r>
      <w:r w:rsidR="00D3587F">
        <w:rPr>
          <w:rFonts w:eastAsia="Times New Roman"/>
          <w:kern w:val="0"/>
          <w:szCs w:val="28"/>
        </w:rPr>
        <w:t>»</w:t>
      </w:r>
      <w:r w:rsidR="00D3587F" w:rsidRPr="00D3587F">
        <w:rPr>
          <w:szCs w:val="28"/>
        </w:rPr>
        <w:t xml:space="preserve"> </w:t>
      </w:r>
      <w:r w:rsidR="00D3587F" w:rsidRPr="00D3587F">
        <w:rPr>
          <w:rFonts w:eastAsia="Times New Roman"/>
          <w:kern w:val="0"/>
          <w:szCs w:val="28"/>
        </w:rPr>
        <w:t>(Зарегистрировано в Минюсте России</w:t>
      </w:r>
      <w:r w:rsidR="00D3587F" w:rsidRPr="00D3587F">
        <w:rPr>
          <w:szCs w:val="28"/>
        </w:rPr>
        <w:t xml:space="preserve"> </w:t>
      </w:r>
      <w:r w:rsidR="00D3587F">
        <w:rPr>
          <w:rFonts w:eastAsia="Times New Roman"/>
          <w:kern w:val="0"/>
          <w:szCs w:val="28"/>
        </w:rPr>
        <w:t>15.12.2020 №</w:t>
      </w:r>
      <w:r w:rsidR="00D3587F" w:rsidRPr="00D3587F">
        <w:rPr>
          <w:rFonts w:eastAsia="Times New Roman"/>
          <w:kern w:val="0"/>
          <w:szCs w:val="28"/>
        </w:rPr>
        <w:t xml:space="preserve"> 61482)</w:t>
      </w:r>
      <w:r w:rsidR="00D3587F">
        <w:rPr>
          <w:rFonts w:eastAsia="Times New Roman"/>
          <w:kern w:val="0"/>
          <w:szCs w:val="28"/>
        </w:rPr>
        <w:t>;</w:t>
      </w:r>
    </w:p>
    <w:p w:rsidR="00DA09CC" w:rsidRDefault="00DA09CC" w:rsidP="00FC1663">
      <w:pPr>
        <w:spacing w:line="240" w:lineRule="atLeast"/>
        <w:ind w:firstLine="851"/>
        <w:rPr>
          <w:szCs w:val="28"/>
        </w:rPr>
      </w:pPr>
      <w:r w:rsidRPr="005A7B1B">
        <w:rPr>
          <w:szCs w:val="28"/>
        </w:rPr>
        <w:t>изменен</w:t>
      </w:r>
      <w:r>
        <w:rPr>
          <w:szCs w:val="28"/>
        </w:rPr>
        <w:t>ия</w:t>
      </w:r>
      <w:r w:rsidRPr="005A7B1B">
        <w:rPr>
          <w:szCs w:val="28"/>
        </w:rPr>
        <w:t xml:space="preserve"> </w:t>
      </w:r>
      <w:r>
        <w:rPr>
          <w:szCs w:val="28"/>
        </w:rPr>
        <w:t>границ террито</w:t>
      </w:r>
      <w:r w:rsidR="00AC3AE4">
        <w:rPr>
          <w:szCs w:val="28"/>
        </w:rPr>
        <w:t xml:space="preserve">риальных зон </w:t>
      </w:r>
      <w:r w:rsidR="00EF0EE4">
        <w:rPr>
          <w:szCs w:val="28"/>
        </w:rPr>
        <w:t>в части,</w:t>
      </w:r>
      <w:r w:rsidR="00AC3AE4">
        <w:rPr>
          <w:szCs w:val="28"/>
        </w:rPr>
        <w:t xml:space="preserve"> касающейся земельных участков, указанных в техническом задании, утвержденном главами </w:t>
      </w:r>
      <w:proofErr w:type="spellStart"/>
      <w:r w:rsidR="00AC3AE4">
        <w:rPr>
          <w:szCs w:val="28"/>
        </w:rPr>
        <w:t>Терезинского</w:t>
      </w:r>
      <w:proofErr w:type="spellEnd"/>
      <w:r w:rsidR="00AC3AE4">
        <w:rPr>
          <w:szCs w:val="28"/>
        </w:rPr>
        <w:t xml:space="preserve"> и Первомайского сельских поселений от 02.04.2021 года</w:t>
      </w:r>
      <w:r w:rsidR="00BB3CC0">
        <w:rPr>
          <w:szCs w:val="28"/>
        </w:rPr>
        <w:t xml:space="preserve"> (далее – ТЗ от 02.04.2021)</w:t>
      </w:r>
      <w:r w:rsidR="00AC3AE4">
        <w:rPr>
          <w:szCs w:val="28"/>
        </w:rPr>
        <w:t>:</w:t>
      </w:r>
    </w:p>
    <w:p w:rsidR="00AC3AE4" w:rsidRDefault="00DA09CC" w:rsidP="00FC1663">
      <w:pPr>
        <w:pStyle w:val="a6"/>
        <w:spacing w:line="240" w:lineRule="atLeast"/>
        <w:ind w:firstLine="851"/>
        <w:rPr>
          <w:szCs w:val="28"/>
        </w:rPr>
      </w:pPr>
      <w:r w:rsidRPr="00AC3AE4">
        <w:rPr>
          <w:szCs w:val="28"/>
        </w:rPr>
        <w:t xml:space="preserve">- </w:t>
      </w:r>
      <w:r w:rsidR="00AC3AE4" w:rsidRPr="00AC3AE4">
        <w:rPr>
          <w:szCs w:val="28"/>
        </w:rPr>
        <w:t>для земельного участка с кадастровым номером 09:08:0140104:1013</w:t>
      </w:r>
      <w:r w:rsidR="00AC3AE4">
        <w:rPr>
          <w:szCs w:val="28"/>
        </w:rPr>
        <w:t xml:space="preserve"> установлена </w:t>
      </w:r>
      <w:r w:rsidR="00AC3AE4" w:rsidRPr="00AC3AE4">
        <w:rPr>
          <w:szCs w:val="28"/>
        </w:rPr>
        <w:t>территориальная зона «Многофункциональная общественно-деловая зона»</w:t>
      </w:r>
      <w:r w:rsidR="00AC3AE4">
        <w:rPr>
          <w:szCs w:val="28"/>
        </w:rPr>
        <w:t>;</w:t>
      </w:r>
    </w:p>
    <w:p w:rsidR="00AC3AE4" w:rsidRDefault="00AC3AE4" w:rsidP="00FC1663">
      <w:pPr>
        <w:pStyle w:val="a6"/>
        <w:spacing w:line="240" w:lineRule="atLeast"/>
        <w:ind w:firstLine="851"/>
        <w:rPr>
          <w:szCs w:val="28"/>
        </w:rPr>
      </w:pPr>
      <w:r>
        <w:rPr>
          <w:szCs w:val="28"/>
        </w:rPr>
        <w:t xml:space="preserve">- </w:t>
      </w:r>
      <w:r w:rsidRPr="00AC3AE4">
        <w:rPr>
          <w:szCs w:val="28"/>
        </w:rPr>
        <w:t>для земельных участков с кадастровыми номерами 09:08:0140101:336, 09:08:0140101:451, 09:08:0140101:671</w:t>
      </w:r>
      <w:r w:rsidR="00BB3CC0">
        <w:rPr>
          <w:szCs w:val="28"/>
        </w:rPr>
        <w:t xml:space="preserve">, </w:t>
      </w:r>
      <w:r w:rsidR="00BB3CC0" w:rsidRPr="00BB3CC0">
        <w:rPr>
          <w:szCs w:val="28"/>
        </w:rPr>
        <w:t>09:08:0140104:1015</w:t>
      </w:r>
      <w:r w:rsidR="00B72DD0">
        <w:rPr>
          <w:szCs w:val="28"/>
        </w:rPr>
        <w:t xml:space="preserve">, </w:t>
      </w:r>
      <w:r w:rsidR="00B72DD0" w:rsidRPr="00B72DD0">
        <w:rPr>
          <w:szCs w:val="28"/>
        </w:rPr>
        <w:t>09:08:1400101:671</w:t>
      </w:r>
      <w:r w:rsidRPr="00AC3AE4">
        <w:rPr>
          <w:szCs w:val="28"/>
        </w:rPr>
        <w:t xml:space="preserve"> установлена территориальная зона «Зона озелененных территорий общего пользования (лесопарки, парки, сады, скверы, бульвары, городские леса)»</w:t>
      </w:r>
      <w:r>
        <w:rPr>
          <w:szCs w:val="28"/>
        </w:rPr>
        <w:t>;</w:t>
      </w:r>
    </w:p>
    <w:p w:rsidR="00AC3AE4" w:rsidRPr="00AC3AE4" w:rsidRDefault="00AC3AE4" w:rsidP="00FC1663">
      <w:pPr>
        <w:pStyle w:val="a6"/>
        <w:spacing w:line="240" w:lineRule="atLeast"/>
        <w:ind w:firstLine="851"/>
        <w:rPr>
          <w:szCs w:val="28"/>
        </w:rPr>
      </w:pPr>
      <w:r w:rsidRPr="00AC3AE4">
        <w:rPr>
          <w:szCs w:val="28"/>
        </w:rPr>
        <w:t>- для земельного участка с кадастровым номером 09:08:0140103:910 установлена территориальная зона «Зона озелененных территорий общего пользования (лесопарки, парки, сады, скверы, бульвары, городские леса)»;</w:t>
      </w:r>
    </w:p>
    <w:p w:rsidR="00AC3AE4" w:rsidRDefault="00AC3AE4" w:rsidP="00FC1663">
      <w:pPr>
        <w:pStyle w:val="a6"/>
        <w:spacing w:line="240" w:lineRule="atLeast"/>
        <w:ind w:firstLine="851"/>
        <w:rPr>
          <w:szCs w:val="28"/>
        </w:rPr>
      </w:pPr>
      <w:r>
        <w:rPr>
          <w:szCs w:val="28"/>
        </w:rPr>
        <w:t xml:space="preserve">- </w:t>
      </w:r>
      <w:r w:rsidRPr="00AC3AE4">
        <w:rPr>
          <w:szCs w:val="28"/>
        </w:rPr>
        <w:t>для земельного участка с кадастровым номером 09:08:0140105:527</w:t>
      </w:r>
      <w:r>
        <w:rPr>
          <w:sz w:val="24"/>
        </w:rPr>
        <w:t xml:space="preserve"> </w:t>
      </w:r>
      <w:r>
        <w:rPr>
          <w:szCs w:val="28"/>
        </w:rPr>
        <w:t xml:space="preserve">установлена </w:t>
      </w:r>
      <w:r w:rsidRPr="00AC3AE4">
        <w:rPr>
          <w:szCs w:val="28"/>
        </w:rPr>
        <w:t>территориальная зона «Многофункциональная общественно-деловая зона»</w:t>
      </w:r>
      <w:r>
        <w:rPr>
          <w:szCs w:val="28"/>
        </w:rPr>
        <w:t>;</w:t>
      </w:r>
    </w:p>
    <w:p w:rsidR="00AC3AE4" w:rsidRDefault="00AC3AE4" w:rsidP="00FC1663">
      <w:pPr>
        <w:pStyle w:val="a6"/>
        <w:spacing w:line="240" w:lineRule="atLeast"/>
        <w:ind w:firstLine="851"/>
        <w:rPr>
          <w:szCs w:val="28"/>
        </w:rPr>
      </w:pPr>
      <w:r w:rsidRPr="00AC3AE4">
        <w:rPr>
          <w:szCs w:val="28"/>
        </w:rPr>
        <w:t>- для земельного участка с кадастровым номером 09:08:0140101:423 установлена территориальная зона «Зона специализированной общественной застройки»;</w:t>
      </w:r>
    </w:p>
    <w:p w:rsidR="00BB3CC0" w:rsidRDefault="00AC3AE4" w:rsidP="00FC1663">
      <w:pPr>
        <w:pStyle w:val="a6"/>
        <w:spacing w:line="240" w:lineRule="atLeast"/>
        <w:ind w:firstLine="851"/>
        <w:rPr>
          <w:szCs w:val="28"/>
        </w:rPr>
      </w:pPr>
      <w:r w:rsidRPr="00AC3AE4">
        <w:rPr>
          <w:szCs w:val="28"/>
        </w:rPr>
        <w:t>- для земельных участков с кадастровыми номерами 09:08:0140105:625, 09:08:0140105:883, 09:08:0140105:882, 09:08:0140105:880, 09:08:0140105:884, 09:08:0140105:640, 09:08:0140105:533</w:t>
      </w:r>
      <w:r w:rsidR="00B72DD0" w:rsidRPr="00B72DD0">
        <w:rPr>
          <w:szCs w:val="28"/>
        </w:rPr>
        <w:t>, 09:08:0140103:533</w:t>
      </w:r>
      <w:r w:rsidRPr="00AC3AE4">
        <w:rPr>
          <w:szCs w:val="28"/>
        </w:rPr>
        <w:t xml:space="preserve"> установлена территориальная зона «Зона застройки индивидуальными жилыми домами»;</w:t>
      </w:r>
    </w:p>
    <w:p w:rsidR="00BB3CC0" w:rsidRDefault="00AC3AE4" w:rsidP="00FC1663">
      <w:pPr>
        <w:pStyle w:val="a6"/>
        <w:spacing w:line="240" w:lineRule="atLeast"/>
        <w:ind w:firstLine="851"/>
        <w:rPr>
          <w:szCs w:val="28"/>
        </w:rPr>
      </w:pPr>
      <w:r w:rsidRPr="00BB3CC0">
        <w:rPr>
          <w:szCs w:val="28"/>
        </w:rPr>
        <w:t xml:space="preserve">- для вновь формируемого земельного участка, расположенного севернее от земельных участков с </w:t>
      </w:r>
      <w:r w:rsidR="00BB3CC0" w:rsidRPr="00BB3CC0">
        <w:rPr>
          <w:szCs w:val="28"/>
        </w:rPr>
        <w:t xml:space="preserve">кадастровыми номерами </w:t>
      </w:r>
      <w:r w:rsidRPr="00BB3CC0">
        <w:rPr>
          <w:szCs w:val="28"/>
        </w:rPr>
        <w:t xml:space="preserve">09:08:0140105:883 и 09:08:0140105:882 (Схема границ </w:t>
      </w:r>
      <w:r w:rsidR="00BB3CC0" w:rsidRPr="00BB3CC0">
        <w:rPr>
          <w:szCs w:val="28"/>
        </w:rPr>
        <w:t>формируемого земельного участка является</w:t>
      </w:r>
      <w:r w:rsidRPr="00BB3CC0">
        <w:rPr>
          <w:szCs w:val="28"/>
        </w:rPr>
        <w:t xml:space="preserve"> приложени</w:t>
      </w:r>
      <w:r w:rsidR="00BB3CC0" w:rsidRPr="00BB3CC0">
        <w:rPr>
          <w:szCs w:val="28"/>
        </w:rPr>
        <w:t>ем</w:t>
      </w:r>
      <w:r w:rsidRPr="00BB3CC0">
        <w:rPr>
          <w:szCs w:val="28"/>
        </w:rPr>
        <w:t xml:space="preserve"> № 1 к </w:t>
      </w:r>
      <w:r w:rsidR="00BB3CC0" w:rsidRPr="00BB3CC0">
        <w:rPr>
          <w:szCs w:val="28"/>
        </w:rPr>
        <w:t>ТЗ от 02.04.2021</w:t>
      </w:r>
      <w:r w:rsidRPr="00BB3CC0">
        <w:rPr>
          <w:szCs w:val="28"/>
        </w:rPr>
        <w:t>)</w:t>
      </w:r>
      <w:r w:rsidR="00BB3CC0" w:rsidRPr="00BB3CC0">
        <w:rPr>
          <w:szCs w:val="28"/>
        </w:rPr>
        <w:t>, установлена территориальная зона «Многофункциональная общественно-деловая зона»;</w:t>
      </w:r>
    </w:p>
    <w:p w:rsidR="00BB3CC0" w:rsidRPr="00BB3CC0" w:rsidRDefault="00BB3CC0" w:rsidP="00FC1663">
      <w:pPr>
        <w:pStyle w:val="a6"/>
        <w:spacing w:line="240" w:lineRule="atLeast"/>
        <w:ind w:firstLine="851"/>
        <w:rPr>
          <w:szCs w:val="28"/>
        </w:rPr>
      </w:pPr>
      <w:r w:rsidRPr="00BB3CC0">
        <w:rPr>
          <w:szCs w:val="28"/>
        </w:rPr>
        <w:t xml:space="preserve">- для земельных участков с кадастровыми номерами 09:08:0140105:596, </w:t>
      </w:r>
      <w:r w:rsidRPr="00BB3CC0">
        <w:rPr>
          <w:szCs w:val="28"/>
        </w:rPr>
        <w:lastRenderedPageBreak/>
        <w:t>09:08:0140105:653 установлена территориальная зона «Многофункциональная общественно-деловая зона»;</w:t>
      </w:r>
    </w:p>
    <w:p w:rsidR="00BB3CC0" w:rsidRDefault="00BB3CC0" w:rsidP="00FC1663">
      <w:pPr>
        <w:pStyle w:val="a6"/>
        <w:spacing w:line="240" w:lineRule="atLeast"/>
        <w:ind w:firstLine="851"/>
        <w:rPr>
          <w:szCs w:val="28"/>
        </w:rPr>
      </w:pPr>
      <w:r w:rsidRPr="00BB3CC0">
        <w:rPr>
          <w:szCs w:val="28"/>
        </w:rPr>
        <w:t>- для земельных участков с кадастровыми номерами 09:08:0140104:709, 09:08:0140104:700, 09:08:0140104:732, 09:08:0140104:733 установлена территориальная зона «Многофункциональная общественно-деловая зона»;</w:t>
      </w:r>
    </w:p>
    <w:p w:rsidR="00BB3CC0" w:rsidRPr="00BB3CC0" w:rsidRDefault="00BB3CC0" w:rsidP="00FC1663">
      <w:pPr>
        <w:pStyle w:val="a6"/>
        <w:spacing w:line="240" w:lineRule="atLeast"/>
        <w:ind w:firstLine="851"/>
        <w:rPr>
          <w:szCs w:val="28"/>
        </w:rPr>
      </w:pPr>
      <w:r w:rsidRPr="00BB3CC0">
        <w:rPr>
          <w:szCs w:val="28"/>
        </w:rPr>
        <w:t xml:space="preserve">- для вновь формируемого земельного участка, расположенного </w:t>
      </w:r>
      <w:r>
        <w:rPr>
          <w:szCs w:val="28"/>
        </w:rPr>
        <w:t>южнее</w:t>
      </w:r>
      <w:r w:rsidRPr="00BB3CC0">
        <w:rPr>
          <w:szCs w:val="28"/>
        </w:rPr>
        <w:t xml:space="preserve"> существующего ФАП (Схема границ формируемого земельного участка является приложением № 1 к ТЗ от 02.04.2021) установлена территориальная зона «Зона специализированной общественной </w:t>
      </w:r>
      <w:r>
        <w:rPr>
          <w:szCs w:val="28"/>
        </w:rPr>
        <w:t>застройки»</w:t>
      </w:r>
      <w:r w:rsidRPr="00BB3CC0">
        <w:rPr>
          <w:szCs w:val="28"/>
        </w:rPr>
        <w:t>;</w:t>
      </w:r>
    </w:p>
    <w:p w:rsidR="00AC3AE4" w:rsidRDefault="00BB3CC0" w:rsidP="00FC1663">
      <w:pPr>
        <w:pStyle w:val="a6"/>
        <w:spacing w:line="240" w:lineRule="atLeast"/>
        <w:ind w:firstLine="851"/>
        <w:rPr>
          <w:szCs w:val="28"/>
        </w:rPr>
      </w:pPr>
      <w:r w:rsidRPr="00BB3CC0">
        <w:rPr>
          <w:szCs w:val="28"/>
        </w:rPr>
        <w:t>- для вновь формируемого земельного участка, расположенного между земельными участками с кадастровыми номерами 09:08:0140104:633 и 09:08:0140104:407 (Схема границ формируемого земельного участка является приложением № 3 к ТЗ от 02.04.2021), установлена территориальная зона «Зона специализированной общественной застройки»</w:t>
      </w:r>
      <w:r>
        <w:rPr>
          <w:szCs w:val="28"/>
        </w:rPr>
        <w:t>;</w:t>
      </w:r>
    </w:p>
    <w:p w:rsidR="00BB3CC0" w:rsidRPr="00B72DD0" w:rsidRDefault="00BB3CC0" w:rsidP="00FC1663">
      <w:pPr>
        <w:pStyle w:val="a6"/>
        <w:spacing w:line="240" w:lineRule="atLeast"/>
        <w:ind w:firstLine="851"/>
        <w:rPr>
          <w:szCs w:val="28"/>
        </w:rPr>
      </w:pPr>
      <w:r w:rsidRPr="00B72DD0">
        <w:rPr>
          <w:szCs w:val="28"/>
        </w:rPr>
        <w:t>- для земельного участка с кадастровым номером 09:08:0140103:518 установлена территориальная зона «Зона специализированной общественной застройки»;</w:t>
      </w:r>
    </w:p>
    <w:p w:rsidR="00BB3CC0" w:rsidRPr="00B72DD0" w:rsidRDefault="00BB3CC0" w:rsidP="00FC1663">
      <w:pPr>
        <w:pStyle w:val="a6"/>
        <w:spacing w:line="240" w:lineRule="atLeast"/>
        <w:ind w:firstLine="851"/>
        <w:rPr>
          <w:szCs w:val="28"/>
        </w:rPr>
      </w:pPr>
      <w:r w:rsidRPr="00B72DD0">
        <w:rPr>
          <w:szCs w:val="28"/>
        </w:rPr>
        <w:t xml:space="preserve">- для </w:t>
      </w:r>
      <w:r w:rsidR="00B72DD0" w:rsidRPr="00B72DD0">
        <w:rPr>
          <w:szCs w:val="28"/>
        </w:rPr>
        <w:t xml:space="preserve">земельных участков с кадастровыми номерами </w:t>
      </w:r>
      <w:r w:rsidRPr="00B72DD0">
        <w:rPr>
          <w:szCs w:val="28"/>
        </w:rPr>
        <w:t>09:08:0000000:11782</w:t>
      </w:r>
      <w:r w:rsidR="00B72DD0" w:rsidRPr="00B72DD0">
        <w:rPr>
          <w:szCs w:val="28"/>
        </w:rPr>
        <w:t>, 09:08:0140104:1016</w:t>
      </w:r>
      <w:r w:rsidRPr="00B72DD0">
        <w:rPr>
          <w:szCs w:val="28"/>
        </w:rPr>
        <w:t xml:space="preserve"> установлена территориальная зона «Зона кладбищ»;</w:t>
      </w:r>
    </w:p>
    <w:p w:rsidR="00BB3CC0" w:rsidRDefault="00BB3CC0" w:rsidP="00FC1663">
      <w:pPr>
        <w:pStyle w:val="a6"/>
        <w:spacing w:line="240" w:lineRule="atLeast"/>
        <w:ind w:firstLine="851"/>
        <w:rPr>
          <w:szCs w:val="28"/>
        </w:rPr>
      </w:pPr>
      <w:r w:rsidRPr="00B72DD0">
        <w:rPr>
          <w:szCs w:val="28"/>
        </w:rPr>
        <w:t xml:space="preserve">- для земельного участка с кадастровым номером </w:t>
      </w:r>
      <w:r w:rsidR="00B72DD0" w:rsidRPr="00B72DD0">
        <w:rPr>
          <w:szCs w:val="28"/>
        </w:rPr>
        <w:t xml:space="preserve">09:08:0140104:596 установлена территориальная зона «Зона застройки </w:t>
      </w:r>
      <w:proofErr w:type="spellStart"/>
      <w:r w:rsidR="00B72DD0" w:rsidRPr="00B72DD0">
        <w:rPr>
          <w:szCs w:val="28"/>
        </w:rPr>
        <w:t>среднеэтажными</w:t>
      </w:r>
      <w:proofErr w:type="spellEnd"/>
      <w:r w:rsidR="00B72DD0" w:rsidRPr="00B72DD0">
        <w:rPr>
          <w:szCs w:val="28"/>
        </w:rPr>
        <w:t xml:space="preserve"> жилыми домами (от 5 до 8 этажей, включая мансардный)»</w:t>
      </w:r>
      <w:r w:rsidR="00B72DD0">
        <w:rPr>
          <w:szCs w:val="28"/>
        </w:rPr>
        <w:t>;</w:t>
      </w:r>
    </w:p>
    <w:p w:rsidR="00B72DD0" w:rsidRDefault="00B72DD0" w:rsidP="00FC1663">
      <w:pPr>
        <w:pStyle w:val="a6"/>
        <w:spacing w:line="240" w:lineRule="atLeast"/>
        <w:ind w:firstLine="851"/>
        <w:rPr>
          <w:szCs w:val="28"/>
        </w:rPr>
      </w:pPr>
      <w:r w:rsidRPr="00B72DD0">
        <w:rPr>
          <w:szCs w:val="28"/>
        </w:rPr>
        <w:t>- для земельных участков с кадастровыми номерами 09:08:0140104:782, 09:08:0140104:708, 09:08:0140104:733 установлена территориальная зона «Зона застройки многоэтажными жилыми домами (9 этажей и более)»</w:t>
      </w:r>
      <w:r>
        <w:rPr>
          <w:szCs w:val="28"/>
        </w:rPr>
        <w:t>;</w:t>
      </w:r>
    </w:p>
    <w:p w:rsidR="00B72DD0" w:rsidRDefault="00B72DD0" w:rsidP="00FC1663">
      <w:pPr>
        <w:pStyle w:val="a6"/>
        <w:spacing w:line="240" w:lineRule="atLeast"/>
        <w:ind w:firstLine="851"/>
        <w:rPr>
          <w:szCs w:val="28"/>
        </w:rPr>
      </w:pPr>
      <w:r>
        <w:rPr>
          <w:szCs w:val="28"/>
        </w:rPr>
        <w:t xml:space="preserve">- </w:t>
      </w:r>
      <w:r w:rsidRPr="00AC3AE4">
        <w:rPr>
          <w:szCs w:val="28"/>
        </w:rPr>
        <w:t xml:space="preserve">для </w:t>
      </w:r>
      <w:r w:rsidRPr="00B72DD0">
        <w:rPr>
          <w:szCs w:val="28"/>
        </w:rPr>
        <w:t>земельного участка с кадастровым номером</w:t>
      </w:r>
      <w:r>
        <w:rPr>
          <w:szCs w:val="28"/>
        </w:rPr>
        <w:t xml:space="preserve"> </w:t>
      </w:r>
      <w:r w:rsidRPr="00B72DD0">
        <w:rPr>
          <w:szCs w:val="28"/>
        </w:rPr>
        <w:t>09:08:1400101:671</w:t>
      </w:r>
      <w:r w:rsidRPr="00AC3AE4">
        <w:rPr>
          <w:szCs w:val="28"/>
        </w:rPr>
        <w:t xml:space="preserve"> </w:t>
      </w:r>
      <w:r>
        <w:rPr>
          <w:szCs w:val="28"/>
        </w:rPr>
        <w:t xml:space="preserve">(во изменение пункта 24 ТЗ от 02.04.2021) </w:t>
      </w:r>
      <w:r w:rsidRPr="00AC3AE4">
        <w:rPr>
          <w:szCs w:val="28"/>
        </w:rPr>
        <w:t>установлена территориальная зона «Зона озелененных территорий общего пользования (лесопарки, парки, сады, скверы, бульвары, городские леса)»</w:t>
      </w:r>
      <w:r>
        <w:rPr>
          <w:szCs w:val="28"/>
        </w:rPr>
        <w:t>;</w:t>
      </w:r>
    </w:p>
    <w:p w:rsidR="00B72DD0" w:rsidRPr="00FC1663" w:rsidRDefault="00B72DD0" w:rsidP="00FC1663">
      <w:pPr>
        <w:pStyle w:val="a6"/>
        <w:spacing w:line="240" w:lineRule="atLeast"/>
        <w:ind w:firstLine="851"/>
        <w:rPr>
          <w:szCs w:val="28"/>
        </w:rPr>
      </w:pPr>
      <w:r w:rsidRPr="00FC1663">
        <w:rPr>
          <w:szCs w:val="28"/>
        </w:rPr>
        <w:t>- для вновь формируемого земельного участка, границы характерных точек которого указаны в пункте 25 ТЗ от 02.04.2021, установлена территориальная зона «Производственная зона сельскохозяйственных предприятий»;</w:t>
      </w:r>
    </w:p>
    <w:p w:rsidR="00B72DD0" w:rsidRPr="00FC1663" w:rsidRDefault="00B72DD0" w:rsidP="00FC1663">
      <w:pPr>
        <w:pStyle w:val="a6"/>
        <w:spacing w:line="240" w:lineRule="atLeast"/>
        <w:ind w:firstLine="851"/>
        <w:rPr>
          <w:szCs w:val="28"/>
        </w:rPr>
      </w:pPr>
      <w:r w:rsidRPr="00FC1663">
        <w:rPr>
          <w:szCs w:val="28"/>
        </w:rPr>
        <w:t>- в условные разрешенного виды использования статьи 45 территориальной зоны «Зона застройки индивидуальными жилыми домами» градостроительных регламентов добавлен один из видов разрешенного использования «Объекты дорожного сервиса» (код 4.9.1.);</w:t>
      </w:r>
    </w:p>
    <w:p w:rsidR="00B72DD0" w:rsidRPr="00FC1663" w:rsidRDefault="00B72DD0" w:rsidP="00FC1663">
      <w:pPr>
        <w:pStyle w:val="a6"/>
        <w:spacing w:line="240" w:lineRule="atLeast"/>
        <w:ind w:firstLine="851"/>
        <w:rPr>
          <w:szCs w:val="28"/>
        </w:rPr>
      </w:pPr>
      <w:r w:rsidRPr="00FC1663">
        <w:rPr>
          <w:szCs w:val="28"/>
        </w:rPr>
        <w:t xml:space="preserve">- в пункте 1 таблицы раздела 2 статьи 45 территориальной зоны «Зона застройки индивидуальными жилыми домами» градостроительных регламентов в части установления предельных (минимальных и (или) максимальных) размеров земельных участков, установлены: </w:t>
      </w:r>
      <w:r w:rsidR="00FC1663" w:rsidRPr="00FC1663">
        <w:rPr>
          <w:szCs w:val="28"/>
        </w:rPr>
        <w:t xml:space="preserve">минимальная </w:t>
      </w:r>
      <w:r w:rsidRPr="00FC1663">
        <w:rPr>
          <w:szCs w:val="28"/>
        </w:rPr>
        <w:t xml:space="preserve">площадь </w:t>
      </w:r>
      <w:r w:rsidR="00FC1663" w:rsidRPr="00FC1663">
        <w:rPr>
          <w:szCs w:val="28"/>
        </w:rPr>
        <w:t>200 м</w:t>
      </w:r>
      <w:r w:rsidR="00FC1663" w:rsidRPr="00FC1663">
        <w:rPr>
          <w:szCs w:val="28"/>
          <w:vertAlign w:val="superscript"/>
        </w:rPr>
        <w:t xml:space="preserve">2 </w:t>
      </w:r>
      <w:r w:rsidRPr="00FC1663">
        <w:rPr>
          <w:szCs w:val="28"/>
        </w:rPr>
        <w:t>для основного вида разрешенного использования «Для ведения личного подсобного хозяйства (приусадебный земельный участок)», код 2.2;</w:t>
      </w:r>
      <w:r w:rsidR="00FC1663" w:rsidRPr="00FC1663">
        <w:rPr>
          <w:szCs w:val="28"/>
        </w:rPr>
        <w:t xml:space="preserve"> минимальную площадь 100 м</w:t>
      </w:r>
      <w:r w:rsidR="00FC1663" w:rsidRPr="00FC1663">
        <w:rPr>
          <w:szCs w:val="28"/>
          <w:vertAlign w:val="superscript"/>
        </w:rPr>
        <w:t xml:space="preserve">2 </w:t>
      </w:r>
      <w:r w:rsidRPr="00FC1663">
        <w:rPr>
          <w:szCs w:val="28"/>
        </w:rPr>
        <w:t>для основного вида разрешенного использования «Блокированная жилая застройка», код 2.3</w:t>
      </w:r>
      <w:r w:rsidR="00FC1663" w:rsidRPr="00FC1663">
        <w:rPr>
          <w:szCs w:val="28"/>
        </w:rPr>
        <w:t>;</w:t>
      </w:r>
    </w:p>
    <w:p w:rsidR="00FC1663" w:rsidRPr="00FC1663" w:rsidRDefault="00FC1663" w:rsidP="00FF3A98">
      <w:pPr>
        <w:pStyle w:val="a6"/>
        <w:spacing w:line="240" w:lineRule="atLeast"/>
        <w:ind w:firstLine="851"/>
        <w:rPr>
          <w:sz w:val="24"/>
        </w:rPr>
      </w:pPr>
      <w:r w:rsidRPr="00B72DD0">
        <w:rPr>
          <w:szCs w:val="28"/>
        </w:rPr>
        <w:t>- для земельных участков с кадастровыми номерами 09:08:</w:t>
      </w:r>
      <w:r>
        <w:rPr>
          <w:szCs w:val="28"/>
        </w:rPr>
        <w:t>0010104:79</w:t>
      </w:r>
      <w:r w:rsidRPr="00B72DD0">
        <w:rPr>
          <w:szCs w:val="28"/>
        </w:rPr>
        <w:t>, 09:08:</w:t>
      </w:r>
      <w:r>
        <w:rPr>
          <w:szCs w:val="28"/>
        </w:rPr>
        <w:t xml:space="preserve">0010104:80, </w:t>
      </w:r>
      <w:r w:rsidRPr="00B72DD0">
        <w:rPr>
          <w:szCs w:val="28"/>
        </w:rPr>
        <w:t>09:08:</w:t>
      </w:r>
      <w:r>
        <w:rPr>
          <w:szCs w:val="28"/>
        </w:rPr>
        <w:t xml:space="preserve">0010104:81, </w:t>
      </w:r>
      <w:r w:rsidRPr="00B72DD0">
        <w:rPr>
          <w:szCs w:val="28"/>
        </w:rPr>
        <w:t>09:08:</w:t>
      </w:r>
      <w:r>
        <w:rPr>
          <w:szCs w:val="28"/>
        </w:rPr>
        <w:t xml:space="preserve">0010104:82, </w:t>
      </w:r>
      <w:r w:rsidRPr="00B72DD0">
        <w:rPr>
          <w:szCs w:val="28"/>
        </w:rPr>
        <w:t>09:08:</w:t>
      </w:r>
      <w:r>
        <w:rPr>
          <w:szCs w:val="28"/>
        </w:rPr>
        <w:t>0010104:149</w:t>
      </w:r>
      <w:r w:rsidRPr="00B72DD0">
        <w:rPr>
          <w:szCs w:val="28"/>
        </w:rPr>
        <w:t xml:space="preserve"> установлена территориальная зона</w:t>
      </w:r>
      <w:r>
        <w:rPr>
          <w:szCs w:val="28"/>
        </w:rPr>
        <w:t xml:space="preserve"> «Зона сельскохозяйственных угодий».</w:t>
      </w:r>
    </w:p>
    <w:p w:rsidR="00F943BC" w:rsidRPr="00DA09CC" w:rsidRDefault="001F4D69" w:rsidP="000A684B">
      <w:pPr>
        <w:pStyle w:val="a6"/>
        <w:ind w:firstLine="567"/>
        <w:rPr>
          <w:b/>
          <w:szCs w:val="28"/>
        </w:rPr>
      </w:pPr>
      <w:r w:rsidRPr="00B1205D">
        <w:lastRenderedPageBreak/>
        <w:t>2. Сведения о количестве участников публичных слушаний, которые приняли участие в публичных слушаниях:</w:t>
      </w:r>
      <w:r w:rsidR="00DA09CC">
        <w:t xml:space="preserve"> </w:t>
      </w:r>
      <w:r w:rsidRPr="00F943BC">
        <w:t>в публичных слушаниях принял</w:t>
      </w:r>
      <w:r w:rsidR="00D6732F">
        <w:t>и</w:t>
      </w:r>
      <w:r w:rsidRPr="00F943BC">
        <w:t xml:space="preserve"> участие:</w:t>
      </w:r>
      <w:r w:rsidR="004261D3">
        <w:t>1</w:t>
      </w:r>
      <w:r w:rsidR="00EF0EE4">
        <w:t>6</w:t>
      </w:r>
      <w:r w:rsidRPr="00F943BC">
        <w:t xml:space="preserve"> </w:t>
      </w:r>
      <w:r w:rsidR="00FC1663">
        <w:t>___</w:t>
      </w:r>
      <w:r w:rsidR="00DA09CC">
        <w:t xml:space="preserve"> (</w:t>
      </w:r>
      <w:r w:rsidR="00EF0EE4">
        <w:t>шестнадцать</w:t>
      </w:r>
      <w:r w:rsidR="00DA09CC">
        <w:t xml:space="preserve">) </w:t>
      </w:r>
      <w:r w:rsidRPr="00F943BC">
        <w:t>человек</w:t>
      </w:r>
      <w:r w:rsidR="0017613B" w:rsidRPr="00DA09CC">
        <w:t>.</w:t>
      </w:r>
    </w:p>
    <w:p w:rsidR="001F4D69" w:rsidRPr="00DA09CC" w:rsidRDefault="001F4D69" w:rsidP="000A684B">
      <w:pPr>
        <w:ind w:firstLine="709"/>
      </w:pPr>
      <w:r w:rsidRPr="00F943BC">
        <w:t>3. Реквизиты протокола публичных слушаний, на основании которого подготовлено заключение о результатах публичных слушани</w:t>
      </w:r>
      <w:r w:rsidR="00F943BC">
        <w:t>й</w:t>
      </w:r>
      <w:r w:rsidRPr="00F943BC">
        <w:t xml:space="preserve">: </w:t>
      </w:r>
      <w:r w:rsidRPr="00DA09CC">
        <w:t xml:space="preserve">протокол публичных слушаний от </w:t>
      </w:r>
      <w:r w:rsidR="00FC1663">
        <w:rPr>
          <w:szCs w:val="28"/>
        </w:rPr>
        <w:t>28</w:t>
      </w:r>
      <w:r w:rsidR="0017613B" w:rsidRPr="00DA09CC">
        <w:rPr>
          <w:szCs w:val="28"/>
        </w:rPr>
        <w:t>.0</w:t>
      </w:r>
      <w:r w:rsidR="00FC1663">
        <w:rPr>
          <w:szCs w:val="28"/>
        </w:rPr>
        <w:t>6</w:t>
      </w:r>
      <w:r w:rsidR="0017613B" w:rsidRPr="00DA09CC">
        <w:rPr>
          <w:szCs w:val="28"/>
        </w:rPr>
        <w:t>.</w:t>
      </w:r>
      <w:r w:rsidRPr="00DA09CC">
        <w:rPr>
          <w:szCs w:val="28"/>
        </w:rPr>
        <w:t>20</w:t>
      </w:r>
      <w:r w:rsidR="0017613B" w:rsidRPr="00DA09CC">
        <w:rPr>
          <w:szCs w:val="28"/>
        </w:rPr>
        <w:t>21</w:t>
      </w:r>
      <w:r w:rsidRPr="00DA09CC">
        <w:rPr>
          <w:b/>
          <w:szCs w:val="28"/>
        </w:rPr>
        <w:t xml:space="preserve"> </w:t>
      </w:r>
      <w:r w:rsidRPr="00DA09CC">
        <w:t xml:space="preserve">№ </w:t>
      </w:r>
      <w:r w:rsidR="00FC1663">
        <w:t>б/н</w:t>
      </w:r>
      <w:r w:rsidR="00DA09CC">
        <w:t>.</w:t>
      </w:r>
    </w:p>
    <w:p w:rsidR="001F4D69" w:rsidRPr="00F943BC" w:rsidRDefault="001F4D69" w:rsidP="001F4D69">
      <w:pPr>
        <w:ind w:firstLine="708"/>
      </w:pPr>
      <w:r w:rsidRPr="00F943BC">
        <w:t>4. Содержание внесенных предложений и замечаний участников публичных слушаний</w:t>
      </w:r>
      <w:r w:rsidR="00DA09CC">
        <w:t xml:space="preserve"> </w:t>
      </w:r>
      <w:r w:rsidRPr="00F943BC">
        <w:t>с разделением на:</w:t>
      </w:r>
    </w:p>
    <w:p w:rsidR="001F4D69" w:rsidRPr="00621FFB" w:rsidRDefault="001F4D69" w:rsidP="001F4D69">
      <w:pPr>
        <w:ind w:firstLine="708"/>
        <w:rPr>
          <w:highlight w:val="yellow"/>
        </w:rPr>
      </w:pPr>
      <w:r w:rsidRPr="004E778E">
        <w:t>4.1. Предложения и замечания граждан, являющихся участниками</w:t>
      </w:r>
      <w:r w:rsidR="004E778E" w:rsidRPr="004E778E">
        <w:rPr>
          <w:szCs w:val="28"/>
        </w:rPr>
        <w:t xml:space="preserve"> </w:t>
      </w:r>
      <w:r w:rsidRPr="004E778E">
        <w:t>публичных слушаний и постоянно проживающих на территории, в пределах которой проводятся публичны</w:t>
      </w:r>
      <w:r w:rsidR="00B267D6">
        <w:t>е</w:t>
      </w:r>
      <w:r w:rsidRPr="004E778E">
        <w:t xml:space="preserve"> слушания: </w:t>
      </w:r>
      <w:r w:rsidRPr="00DA09CC">
        <w:t>не поступали;</w:t>
      </w:r>
    </w:p>
    <w:p w:rsidR="001F4D69" w:rsidRPr="00DA09CC" w:rsidRDefault="001F4D69" w:rsidP="000A684B">
      <w:pPr>
        <w:ind w:firstLine="709"/>
        <w:rPr>
          <w:highlight w:val="yellow"/>
        </w:rPr>
      </w:pPr>
      <w:r w:rsidRPr="004E778E">
        <w:t>4.2. Предложения и замечания иных участников публичных слушаний</w:t>
      </w:r>
      <w:r w:rsidRPr="00D6732F">
        <w:t>:</w:t>
      </w:r>
      <w:r w:rsidRPr="00DA09CC">
        <w:rPr>
          <w:i/>
        </w:rPr>
        <w:t xml:space="preserve"> </w:t>
      </w:r>
      <w:r w:rsidR="004E778E" w:rsidRPr="00DA09CC">
        <w:t>не поступали</w:t>
      </w:r>
      <w:r w:rsidRPr="00DA09CC">
        <w:t>.</w:t>
      </w:r>
    </w:p>
    <w:p w:rsidR="0017613B" w:rsidRDefault="001F4D69" w:rsidP="00FF3A98">
      <w:pPr>
        <w:ind w:firstLine="709"/>
      </w:pPr>
      <w:r w:rsidRPr="004E778E">
        <w:t>5. Аргументированные рекомендации организатора публичных слушани</w:t>
      </w:r>
      <w:r w:rsidR="00B267D6">
        <w:t>й</w:t>
      </w:r>
      <w:r w:rsidRPr="004E778E">
        <w:t xml:space="preserve"> о целесообразности или нецелесообразности учета внесенных участниками публичных слушаний предложений и замечаний</w:t>
      </w:r>
      <w:r w:rsidR="0017613B">
        <w:t xml:space="preserve">: </w:t>
      </w:r>
      <w:r w:rsidR="00DA09CC">
        <w:t xml:space="preserve">не требуется, в связи с отсутствием таких предложений и замечаний от </w:t>
      </w:r>
      <w:r w:rsidR="00DA09CC" w:rsidRPr="004E778E">
        <w:t>участников публичных слушаний</w:t>
      </w:r>
      <w:r w:rsidR="00FF3A98">
        <w:t>.</w:t>
      </w:r>
    </w:p>
    <w:p w:rsidR="001F4D69" w:rsidRPr="004E778E" w:rsidRDefault="001F4D69" w:rsidP="001F4D69">
      <w:pPr>
        <w:ind w:firstLine="708"/>
      </w:pPr>
      <w:r w:rsidRPr="004E778E">
        <w:t>6. Выводы по</w:t>
      </w:r>
      <w:r w:rsidR="0017613B">
        <w:t xml:space="preserve"> результатам публичных слушаний:</w:t>
      </w:r>
    </w:p>
    <w:p w:rsidR="001F4D69" w:rsidRPr="00011D66" w:rsidRDefault="001F4D69" w:rsidP="001F4D69">
      <w:pPr>
        <w:ind w:firstLine="708"/>
      </w:pPr>
      <w:r w:rsidRPr="00011D66">
        <w:t>1) процедура публичных слушаний соблюдена в соответствии с требованиями статьи 5.1</w:t>
      </w:r>
      <w:r w:rsidR="004E778E" w:rsidRPr="00011D66">
        <w:t>.</w:t>
      </w:r>
      <w:r w:rsidRPr="00011D66">
        <w:t xml:space="preserve"> Градостроительного кодекса Российской Федерации;</w:t>
      </w:r>
    </w:p>
    <w:p w:rsidR="001F4D69" w:rsidRPr="00011D66" w:rsidRDefault="001F4D69" w:rsidP="001F4D69">
      <w:pPr>
        <w:ind w:firstLine="708"/>
      </w:pPr>
      <w:r w:rsidRPr="00011D66">
        <w:t xml:space="preserve">2) </w:t>
      </w:r>
      <w:r w:rsidR="00D6732F" w:rsidRPr="00011D66">
        <w:rPr>
          <w:szCs w:val="28"/>
        </w:rPr>
        <w:t>п</w:t>
      </w:r>
      <w:r w:rsidRPr="00011D66">
        <w:t>убличные слушания считать состоявшимися;</w:t>
      </w:r>
    </w:p>
    <w:p w:rsidR="001F4D69" w:rsidRPr="00621FFB" w:rsidRDefault="001F4D69" w:rsidP="00FF3A98">
      <w:pPr>
        <w:ind w:firstLine="709"/>
        <w:rPr>
          <w:highlight w:val="yellow"/>
        </w:rPr>
      </w:pPr>
      <w:r w:rsidRPr="00011D66">
        <w:t xml:space="preserve">3) от участников публичных слушаний </w:t>
      </w:r>
      <w:r w:rsidR="00B267D6" w:rsidRPr="00011D66">
        <w:t xml:space="preserve">замечаний </w:t>
      </w:r>
      <w:r w:rsidRPr="00011D66">
        <w:t>не поступ</w:t>
      </w:r>
      <w:r w:rsidR="00DA09CC">
        <w:t>и</w:t>
      </w:r>
      <w:r w:rsidRPr="00011D66">
        <w:t>ло</w:t>
      </w:r>
      <w:r w:rsidR="00FF3A98">
        <w:t>.</w:t>
      </w:r>
    </w:p>
    <w:p w:rsidR="0017613B" w:rsidRPr="00DA09CC" w:rsidRDefault="001F4D69" w:rsidP="00FF3A98">
      <w:pPr>
        <w:ind w:firstLine="709"/>
        <w:rPr>
          <w:szCs w:val="28"/>
        </w:rPr>
      </w:pPr>
      <w:r w:rsidRPr="00B267D6">
        <w:t xml:space="preserve">7. Опубликовать настоящее заключение в порядке, установленном для официального опубликования муниципальных правовых актов, иной официальной информации, и </w:t>
      </w:r>
      <w:r w:rsidR="00DA09CC">
        <w:t>разместить на официальном сайте</w:t>
      </w:r>
      <w:r w:rsidR="0017613B">
        <w:t xml:space="preserve"> администрации Малокарачаевского муниципальног</w:t>
      </w:r>
      <w:r w:rsidR="00DA09CC">
        <w:t xml:space="preserve">о района: </w:t>
      </w:r>
      <w:hyperlink r:id="rId8" w:history="1">
        <w:r w:rsidR="00DA09CC" w:rsidRPr="004317C5">
          <w:rPr>
            <w:rStyle w:val="a5"/>
            <w:szCs w:val="28"/>
            <w:lang w:val="en-US"/>
          </w:rPr>
          <w:t>http</w:t>
        </w:r>
        <w:r w:rsidR="00DA09CC" w:rsidRPr="004317C5">
          <w:rPr>
            <w:rStyle w:val="a5"/>
            <w:szCs w:val="28"/>
          </w:rPr>
          <w:t>:</w:t>
        </w:r>
        <w:r w:rsidR="00DA09CC" w:rsidRPr="004317C5">
          <w:rPr>
            <w:rStyle w:val="a5"/>
            <w:rFonts w:eastAsia="Times New Roman"/>
            <w:lang w:eastAsia="ar-SA"/>
          </w:rPr>
          <w:t>//mkarachay.ru/</w:t>
        </w:r>
      </w:hyperlink>
      <w:r w:rsidR="00DA09CC">
        <w:rPr>
          <w:szCs w:val="28"/>
        </w:rPr>
        <w:t>.</w:t>
      </w:r>
    </w:p>
    <w:p w:rsidR="001F4D69" w:rsidRPr="00FC1663" w:rsidRDefault="001F4D69" w:rsidP="00FF3A98">
      <w:pPr>
        <w:pStyle w:val="a6"/>
        <w:spacing w:line="240" w:lineRule="atLeast"/>
        <w:ind w:firstLine="709"/>
        <w:rPr>
          <w:szCs w:val="28"/>
        </w:rPr>
      </w:pPr>
      <w:r w:rsidRPr="000B578F">
        <w:rPr>
          <w:szCs w:val="28"/>
        </w:rPr>
        <w:t xml:space="preserve">8. </w:t>
      </w:r>
      <w:r w:rsidRPr="000B578F">
        <w:rPr>
          <w:rFonts w:eastAsia="Times New Roman"/>
          <w:kern w:val="0"/>
          <w:szCs w:val="28"/>
        </w:rPr>
        <w:t xml:space="preserve">Комиссии по землепользованию и застройке </w:t>
      </w:r>
      <w:r w:rsidR="00FC1663">
        <w:rPr>
          <w:rFonts w:eastAsia="Times New Roman"/>
          <w:kern w:val="0"/>
          <w:szCs w:val="28"/>
        </w:rPr>
        <w:t>Первомайского</w:t>
      </w:r>
      <w:r w:rsidR="0017613B">
        <w:rPr>
          <w:rFonts w:eastAsia="Times New Roman"/>
          <w:kern w:val="0"/>
          <w:szCs w:val="28"/>
        </w:rPr>
        <w:t xml:space="preserve"> сельского поселения</w:t>
      </w:r>
      <w:r w:rsidRPr="000B578F">
        <w:rPr>
          <w:szCs w:val="28"/>
        </w:rPr>
        <w:t xml:space="preserve"> </w:t>
      </w:r>
      <w:r w:rsidRPr="000B578F">
        <w:rPr>
          <w:rFonts w:eastAsia="Times New Roman"/>
          <w:kern w:val="0"/>
          <w:szCs w:val="28"/>
        </w:rPr>
        <w:t>с учетом результатов публичных</w:t>
      </w:r>
      <w:r w:rsidRPr="000B578F">
        <w:rPr>
          <w:szCs w:val="28"/>
        </w:rPr>
        <w:t xml:space="preserve"> </w:t>
      </w:r>
      <w:r w:rsidRPr="000B578F">
        <w:rPr>
          <w:rFonts w:eastAsia="Times New Roman"/>
          <w:kern w:val="0"/>
          <w:szCs w:val="28"/>
        </w:rPr>
        <w:t xml:space="preserve">слушаний обеспечить </w:t>
      </w:r>
      <w:r w:rsidR="00DA09CC">
        <w:rPr>
          <w:rFonts w:eastAsia="Times New Roman"/>
          <w:kern w:val="0"/>
          <w:szCs w:val="28"/>
        </w:rPr>
        <w:t xml:space="preserve">формирование </w:t>
      </w:r>
      <w:r w:rsidR="00B7208D">
        <w:rPr>
          <w:rFonts w:eastAsia="Times New Roman"/>
          <w:kern w:val="0"/>
          <w:szCs w:val="28"/>
        </w:rPr>
        <w:t>П</w:t>
      </w:r>
      <w:r w:rsidR="00DA09CC">
        <w:rPr>
          <w:rFonts w:eastAsia="Times New Roman"/>
          <w:kern w:val="0"/>
          <w:szCs w:val="28"/>
        </w:rPr>
        <w:t>роекта</w:t>
      </w:r>
      <w:r w:rsidRPr="000B578F">
        <w:rPr>
          <w:rFonts w:eastAsia="Times New Roman"/>
          <w:kern w:val="0"/>
          <w:szCs w:val="28"/>
        </w:rPr>
        <w:t xml:space="preserve"> правил землепользования и застройки,</w:t>
      </w:r>
      <w:r w:rsidRPr="000B578F">
        <w:rPr>
          <w:szCs w:val="28"/>
        </w:rPr>
        <w:t xml:space="preserve"> </w:t>
      </w:r>
      <w:r w:rsidR="00DA09CC">
        <w:rPr>
          <w:rFonts w:eastAsia="Times New Roman"/>
          <w:szCs w:val="28"/>
        </w:rPr>
        <w:t xml:space="preserve">разработанного взамен </w:t>
      </w:r>
      <w:r w:rsidR="00B7208D">
        <w:rPr>
          <w:szCs w:val="28"/>
        </w:rPr>
        <w:t>П</w:t>
      </w:r>
      <w:r w:rsidR="00DA09CC" w:rsidRPr="004D055E">
        <w:rPr>
          <w:szCs w:val="28"/>
        </w:rPr>
        <w:t xml:space="preserve">равил землепользования и застройки </w:t>
      </w:r>
      <w:r w:rsidR="00FC1663">
        <w:rPr>
          <w:rFonts w:eastAsia="Times New Roman"/>
          <w:kern w:val="0"/>
          <w:szCs w:val="28"/>
        </w:rPr>
        <w:t>Первомайско</w:t>
      </w:r>
      <w:r w:rsidR="00FF3A98">
        <w:rPr>
          <w:rFonts w:eastAsia="Times New Roman"/>
          <w:kern w:val="0"/>
          <w:szCs w:val="28"/>
        </w:rPr>
        <w:t>го</w:t>
      </w:r>
      <w:r w:rsidR="00FC1663">
        <w:rPr>
          <w:rFonts w:eastAsia="Times New Roman"/>
          <w:kern w:val="0"/>
          <w:szCs w:val="28"/>
        </w:rPr>
        <w:t xml:space="preserve"> </w:t>
      </w:r>
      <w:r w:rsidR="00DA09CC" w:rsidRPr="004D055E">
        <w:rPr>
          <w:szCs w:val="28"/>
        </w:rPr>
        <w:t>сельско</w:t>
      </w:r>
      <w:r w:rsidR="00FF3A98">
        <w:rPr>
          <w:szCs w:val="28"/>
        </w:rPr>
        <w:t>го</w:t>
      </w:r>
      <w:r w:rsidR="00DA09CC" w:rsidRPr="004D055E">
        <w:rPr>
          <w:szCs w:val="28"/>
        </w:rPr>
        <w:t xml:space="preserve"> поселени</w:t>
      </w:r>
      <w:r w:rsidR="00FF3A98">
        <w:rPr>
          <w:szCs w:val="28"/>
        </w:rPr>
        <w:t>я</w:t>
      </w:r>
      <w:r w:rsidR="00DA09CC" w:rsidRPr="004D055E">
        <w:rPr>
          <w:szCs w:val="28"/>
        </w:rPr>
        <w:t xml:space="preserve"> </w:t>
      </w:r>
      <w:r w:rsidR="00DA09CC">
        <w:rPr>
          <w:szCs w:val="28"/>
        </w:rPr>
        <w:t>(</w:t>
      </w:r>
      <w:r w:rsidR="00DA09CC" w:rsidRPr="004D055E">
        <w:rPr>
          <w:szCs w:val="28"/>
        </w:rPr>
        <w:t>в действующей редакции</w:t>
      </w:r>
      <w:r w:rsidR="00DA09CC">
        <w:rPr>
          <w:szCs w:val="28"/>
        </w:rPr>
        <w:t>)</w:t>
      </w:r>
      <w:r w:rsidR="00DA09CC" w:rsidRPr="004D055E">
        <w:rPr>
          <w:szCs w:val="28"/>
        </w:rPr>
        <w:t xml:space="preserve">, </w:t>
      </w:r>
      <w:r w:rsidR="00FC1663" w:rsidRPr="0094103C">
        <w:rPr>
          <w:szCs w:val="28"/>
        </w:rPr>
        <w:t xml:space="preserve">утвержденных решением Совета </w:t>
      </w:r>
      <w:r w:rsidR="00FC1663">
        <w:rPr>
          <w:szCs w:val="28"/>
        </w:rPr>
        <w:t>Первомайского</w:t>
      </w:r>
      <w:r w:rsidR="00FC1663" w:rsidRPr="0094103C">
        <w:rPr>
          <w:szCs w:val="28"/>
        </w:rPr>
        <w:t xml:space="preserve"> </w:t>
      </w:r>
      <w:r w:rsidR="00FC1663">
        <w:rPr>
          <w:szCs w:val="28"/>
        </w:rPr>
        <w:t>сельского поселения от 15.03.2013 № 06 (в редакции решения Совета от 21.12.2016 № 41-1)</w:t>
      </w:r>
      <w:r w:rsidR="00DA09CC">
        <w:rPr>
          <w:szCs w:val="28"/>
        </w:rPr>
        <w:t>,</w:t>
      </w:r>
      <w:r w:rsidR="001C2307">
        <w:rPr>
          <w:szCs w:val="28"/>
        </w:rPr>
        <w:t xml:space="preserve"> </w:t>
      </w:r>
      <w:r w:rsidRPr="000B578F">
        <w:rPr>
          <w:rFonts w:eastAsia="Times New Roman"/>
          <w:kern w:val="0"/>
          <w:szCs w:val="28"/>
        </w:rPr>
        <w:t>и представить указанный проект</w:t>
      </w:r>
      <w:r w:rsidR="001C2307">
        <w:rPr>
          <w:rFonts w:eastAsia="Times New Roman"/>
          <w:kern w:val="0"/>
          <w:szCs w:val="28"/>
        </w:rPr>
        <w:t xml:space="preserve"> главе </w:t>
      </w:r>
      <w:r w:rsidR="00FC1663">
        <w:rPr>
          <w:rFonts w:eastAsia="Times New Roman"/>
          <w:kern w:val="0"/>
          <w:szCs w:val="28"/>
        </w:rPr>
        <w:t xml:space="preserve">Первомайского </w:t>
      </w:r>
      <w:r w:rsidR="001C2307">
        <w:rPr>
          <w:rFonts w:eastAsia="Times New Roman"/>
          <w:kern w:val="0"/>
          <w:szCs w:val="28"/>
        </w:rPr>
        <w:t>сельского поселения.</w:t>
      </w:r>
    </w:p>
    <w:p w:rsidR="001F4D69" w:rsidRDefault="001F4D69" w:rsidP="00B477F4">
      <w:pPr>
        <w:spacing w:after="240"/>
        <w:ind w:firstLine="708"/>
      </w:pPr>
      <w:r w:rsidRPr="00691BE4">
        <w:t xml:space="preserve">9. Рекомендовать </w:t>
      </w:r>
      <w:r w:rsidR="00FF3A98">
        <w:t>главе Первомайского</w:t>
      </w:r>
      <w:r w:rsidR="00FC1663">
        <w:t xml:space="preserve"> </w:t>
      </w:r>
      <w:r w:rsidR="001C2307">
        <w:t>сельского поселения</w:t>
      </w:r>
      <w:r w:rsidR="001C2307">
        <w:rPr>
          <w:szCs w:val="28"/>
        </w:rPr>
        <w:t xml:space="preserve"> </w:t>
      </w:r>
      <w:r w:rsidRPr="00691BE4">
        <w:t xml:space="preserve">направить </w:t>
      </w:r>
      <w:r w:rsidR="00DA09CC">
        <w:t>указанный</w:t>
      </w:r>
      <w:r w:rsidR="000B578F" w:rsidRPr="00691BE4">
        <w:t xml:space="preserve"> </w:t>
      </w:r>
      <w:r w:rsidRPr="00691BE4">
        <w:t xml:space="preserve">проект </w:t>
      </w:r>
      <w:r w:rsidR="00B7208D">
        <w:rPr>
          <w:szCs w:val="28"/>
        </w:rPr>
        <w:t>П</w:t>
      </w:r>
      <w:r w:rsidR="00DA09CC">
        <w:rPr>
          <w:szCs w:val="28"/>
        </w:rPr>
        <w:t>равил</w:t>
      </w:r>
      <w:r w:rsidRPr="00691BE4">
        <w:rPr>
          <w:szCs w:val="28"/>
        </w:rPr>
        <w:t xml:space="preserve"> землепользования и застройки</w:t>
      </w:r>
      <w:r w:rsidR="001C2307">
        <w:rPr>
          <w:szCs w:val="28"/>
        </w:rPr>
        <w:t xml:space="preserve"> </w:t>
      </w:r>
      <w:r w:rsidR="00FC1663">
        <w:rPr>
          <w:rFonts w:eastAsia="Times New Roman"/>
          <w:kern w:val="0"/>
          <w:szCs w:val="28"/>
        </w:rPr>
        <w:t>Первомайского</w:t>
      </w:r>
      <w:r w:rsidR="001C2307">
        <w:rPr>
          <w:szCs w:val="28"/>
        </w:rPr>
        <w:t xml:space="preserve"> сельского поселения</w:t>
      </w:r>
      <w:r w:rsidR="000B578F" w:rsidRPr="00DA09CC">
        <w:rPr>
          <w:szCs w:val="28"/>
        </w:rPr>
        <w:t>,</w:t>
      </w:r>
      <w:r w:rsidR="000B578F" w:rsidRPr="00D6732F">
        <w:rPr>
          <w:szCs w:val="28"/>
        </w:rPr>
        <w:t xml:space="preserve"> настоящее заключение о результатах </w:t>
      </w:r>
      <w:r w:rsidR="000B578F" w:rsidRPr="00691BE4">
        <w:t xml:space="preserve">публичных </w:t>
      </w:r>
      <w:r w:rsidR="000B578F" w:rsidRPr="00D6732F">
        <w:t>слушаний</w:t>
      </w:r>
      <w:r w:rsidR="000B578F" w:rsidRPr="00D6732F">
        <w:rPr>
          <w:szCs w:val="28"/>
        </w:rPr>
        <w:t xml:space="preserve"> и протокол</w:t>
      </w:r>
      <w:r w:rsidR="000B578F" w:rsidRPr="00691BE4">
        <w:rPr>
          <w:szCs w:val="28"/>
        </w:rPr>
        <w:t xml:space="preserve"> </w:t>
      </w:r>
      <w:r w:rsidR="000B578F" w:rsidRPr="00691BE4">
        <w:t>публичных слушаний</w:t>
      </w:r>
      <w:r w:rsidR="000B578F" w:rsidRPr="00691BE4">
        <w:rPr>
          <w:szCs w:val="28"/>
        </w:rPr>
        <w:t xml:space="preserve"> с обязательным приложением </w:t>
      </w:r>
      <w:r w:rsidRPr="00691BE4">
        <w:rPr>
          <w:szCs w:val="28"/>
        </w:rPr>
        <w:t>в</w:t>
      </w:r>
      <w:r w:rsidR="001C2307">
        <w:rPr>
          <w:szCs w:val="28"/>
        </w:rPr>
        <w:t xml:space="preserve"> Совет Малокарачаевского муниципального района</w:t>
      </w:r>
      <w:r w:rsidRPr="00691BE4">
        <w:rPr>
          <w:szCs w:val="28"/>
        </w:rPr>
        <w:t xml:space="preserve"> на утверждение</w:t>
      </w:r>
      <w:r w:rsidRPr="00691BE4">
        <w:t>.</w:t>
      </w:r>
    </w:p>
    <w:p w:rsidR="00C33F80" w:rsidRPr="00B477F4" w:rsidRDefault="00C33F80" w:rsidP="00C33F80">
      <w:pPr>
        <w:spacing w:after="240"/>
        <w:rPr>
          <w:sz w:val="22"/>
          <w:szCs w:val="28"/>
          <w:shd w:val="clear" w:color="auto" w:fill="FFFFFF"/>
        </w:rPr>
      </w:pPr>
      <w:r>
        <w:t>От организатора публичных слушаний:</w:t>
      </w:r>
    </w:p>
    <w:tbl>
      <w:tblPr>
        <w:tblStyle w:val="a9"/>
        <w:tblW w:w="15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0"/>
        <w:gridCol w:w="5210"/>
      </w:tblGrid>
      <w:tr w:rsidR="00716F77" w:rsidRPr="0004715D" w:rsidTr="00716F77">
        <w:tc>
          <w:tcPr>
            <w:tcW w:w="5211" w:type="dxa"/>
            <w:shd w:val="clear" w:color="auto" w:fill="auto"/>
          </w:tcPr>
          <w:p w:rsidR="00716F77" w:rsidRPr="00DA09CC" w:rsidRDefault="00716F77" w:rsidP="004929BE">
            <w:pPr>
              <w:rPr>
                <w:rFonts w:eastAsia="Calibri"/>
                <w:szCs w:val="28"/>
                <w:lang w:eastAsia="en-US"/>
              </w:rPr>
            </w:pPr>
            <w:r w:rsidRPr="00DA09CC">
              <w:rPr>
                <w:rFonts w:eastAsia="Calibri"/>
                <w:szCs w:val="28"/>
                <w:lang w:eastAsia="en-US"/>
              </w:rPr>
              <w:t>Председатель публичных слушаний</w:t>
            </w:r>
          </w:p>
          <w:p w:rsidR="00716F77" w:rsidRPr="00DA09CC" w:rsidRDefault="00716F77" w:rsidP="004929BE"/>
        </w:tc>
        <w:tc>
          <w:tcPr>
            <w:tcW w:w="5210" w:type="dxa"/>
          </w:tcPr>
          <w:p w:rsidR="00716F77" w:rsidRPr="0094103C" w:rsidRDefault="00EF0EE4" w:rsidP="00EF0EE4">
            <w:pPr>
              <w:tabs>
                <w:tab w:val="left" w:pos="2871"/>
                <w:tab w:val="left" w:pos="3013"/>
              </w:tabs>
              <w:jc w:val="center"/>
              <w:rPr>
                <w:rFonts w:eastAsia="Calibri"/>
                <w:szCs w:val="28"/>
                <w:shd w:val="clear" w:color="auto" w:fill="FFFF00"/>
              </w:rPr>
            </w:pPr>
            <w:r>
              <w:rPr>
                <w:rFonts w:eastAsia="Calibri"/>
                <w:szCs w:val="28"/>
              </w:rPr>
              <w:t xml:space="preserve">                                      </w:t>
            </w:r>
            <w:r w:rsidR="00716F77">
              <w:rPr>
                <w:rFonts w:eastAsia="Calibri"/>
                <w:szCs w:val="28"/>
              </w:rPr>
              <w:t>Ш.Ш.Шаманов</w:t>
            </w:r>
            <w:r w:rsidR="00716F77" w:rsidRPr="0094103C">
              <w:rPr>
                <w:rFonts w:eastAsia="Calibri"/>
                <w:szCs w:val="28"/>
                <w:shd w:val="clear" w:color="auto" w:fill="FFFF00"/>
              </w:rPr>
              <w:t xml:space="preserve"> </w:t>
            </w:r>
          </w:p>
        </w:tc>
        <w:tc>
          <w:tcPr>
            <w:tcW w:w="5210" w:type="dxa"/>
          </w:tcPr>
          <w:p w:rsidR="00716F77" w:rsidRPr="00DA09CC" w:rsidRDefault="00716F77" w:rsidP="001C2307">
            <w:pPr>
              <w:jc w:val="right"/>
            </w:pPr>
            <w:r w:rsidRPr="00DA09CC">
              <w:rPr>
                <w:rFonts w:eastAsia="Calibri"/>
                <w:szCs w:val="28"/>
              </w:rPr>
              <w:t>Б.Л. Тамбиев</w:t>
            </w:r>
          </w:p>
        </w:tc>
      </w:tr>
      <w:tr w:rsidR="00716F77" w:rsidRPr="0004715D" w:rsidTr="00716F77">
        <w:tc>
          <w:tcPr>
            <w:tcW w:w="5211" w:type="dxa"/>
          </w:tcPr>
          <w:p w:rsidR="00716F77" w:rsidRPr="00DA09CC" w:rsidRDefault="00716F77" w:rsidP="000C1947">
            <w:pPr>
              <w:rPr>
                <w:rFonts w:eastAsia="Calibri"/>
                <w:szCs w:val="28"/>
                <w:lang w:eastAsia="en-US"/>
              </w:rPr>
            </w:pPr>
            <w:r w:rsidRPr="00DA09CC">
              <w:rPr>
                <w:rFonts w:eastAsia="Calibri"/>
                <w:szCs w:val="28"/>
                <w:lang w:eastAsia="en-US"/>
              </w:rPr>
              <w:t>Секретарь публичных слушаний</w:t>
            </w:r>
          </w:p>
        </w:tc>
        <w:tc>
          <w:tcPr>
            <w:tcW w:w="5210" w:type="dxa"/>
          </w:tcPr>
          <w:p w:rsidR="00716F77" w:rsidRPr="0094103C" w:rsidRDefault="00703DE7" w:rsidP="00EF0EE4">
            <w:pPr>
              <w:tabs>
                <w:tab w:val="left" w:pos="3013"/>
              </w:tabs>
              <w:jc w:val="center"/>
              <w:rPr>
                <w:rFonts w:eastAsia="Calibri"/>
                <w:szCs w:val="28"/>
                <w:shd w:val="clear" w:color="auto" w:fill="FFFF00"/>
              </w:rPr>
            </w:pPr>
            <w:r>
              <w:rPr>
                <w:rFonts w:eastAsia="Calibri"/>
                <w:szCs w:val="28"/>
              </w:rPr>
              <w:t xml:space="preserve">        </w:t>
            </w:r>
            <w:r w:rsidR="00EF0EE4">
              <w:rPr>
                <w:rFonts w:eastAsia="Calibri"/>
                <w:szCs w:val="28"/>
              </w:rPr>
              <w:t xml:space="preserve">                         </w:t>
            </w:r>
            <w:bookmarkStart w:id="0" w:name="_GoBack"/>
            <w:bookmarkEnd w:id="0"/>
            <w:r w:rsidR="00EF0EE4">
              <w:rPr>
                <w:rFonts w:eastAsia="Calibri"/>
                <w:szCs w:val="28"/>
              </w:rPr>
              <w:t xml:space="preserve">        </w:t>
            </w:r>
            <w:proofErr w:type="spellStart"/>
            <w:r w:rsidR="00EF0EE4">
              <w:rPr>
                <w:rFonts w:eastAsia="Calibri"/>
                <w:szCs w:val="28"/>
              </w:rPr>
              <w:t>Б.К.Байрамкулов</w:t>
            </w:r>
            <w:proofErr w:type="spellEnd"/>
            <w:r>
              <w:rPr>
                <w:rFonts w:eastAsia="Calibri"/>
                <w:szCs w:val="28"/>
              </w:rPr>
              <w:t xml:space="preserve">  </w:t>
            </w:r>
          </w:p>
        </w:tc>
        <w:tc>
          <w:tcPr>
            <w:tcW w:w="5210" w:type="dxa"/>
          </w:tcPr>
          <w:p w:rsidR="00716F77" w:rsidRPr="00DA09CC" w:rsidRDefault="00716F77" w:rsidP="001C2307">
            <w:pPr>
              <w:jc w:val="right"/>
            </w:pPr>
            <w:r w:rsidRPr="00DA09CC">
              <w:rPr>
                <w:rFonts w:eastAsia="Calibri"/>
                <w:szCs w:val="28"/>
              </w:rPr>
              <w:t xml:space="preserve">М.В. </w:t>
            </w:r>
            <w:proofErr w:type="spellStart"/>
            <w:r w:rsidRPr="00DA09CC">
              <w:rPr>
                <w:rFonts w:eastAsia="Calibri"/>
                <w:szCs w:val="28"/>
              </w:rPr>
              <w:t>Чотчаев</w:t>
            </w:r>
            <w:proofErr w:type="spellEnd"/>
          </w:p>
        </w:tc>
      </w:tr>
    </w:tbl>
    <w:p w:rsidR="001F4D69" w:rsidRPr="009C1332" w:rsidRDefault="001F4D69" w:rsidP="001F4D69"/>
    <w:sectPr w:rsidR="001F4D69" w:rsidRPr="009C1332" w:rsidSect="00FF3A98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622" w:rsidRDefault="00111622" w:rsidP="00B1205D">
      <w:r>
        <w:separator/>
      </w:r>
    </w:p>
  </w:endnote>
  <w:endnote w:type="continuationSeparator" w:id="0">
    <w:p w:rsidR="00111622" w:rsidRDefault="00111622" w:rsidP="00B1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622" w:rsidRDefault="00111622" w:rsidP="00B1205D">
      <w:r>
        <w:separator/>
      </w:r>
    </w:p>
  </w:footnote>
  <w:footnote w:type="continuationSeparator" w:id="0">
    <w:p w:rsidR="00111622" w:rsidRDefault="00111622" w:rsidP="00B12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6FAB4061"/>
    <w:multiLevelType w:val="hybridMultilevel"/>
    <w:tmpl w:val="006A2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7C7"/>
    <w:rsid w:val="00011C12"/>
    <w:rsid w:val="00011D66"/>
    <w:rsid w:val="00030D99"/>
    <w:rsid w:val="00046C05"/>
    <w:rsid w:val="0006567D"/>
    <w:rsid w:val="000676F2"/>
    <w:rsid w:val="0008062C"/>
    <w:rsid w:val="000923FA"/>
    <w:rsid w:val="000A684B"/>
    <w:rsid w:val="000B5671"/>
    <w:rsid w:val="000B578F"/>
    <w:rsid w:val="000C1947"/>
    <w:rsid w:val="000C1BB8"/>
    <w:rsid w:val="00100494"/>
    <w:rsid w:val="0010301C"/>
    <w:rsid w:val="00111622"/>
    <w:rsid w:val="00131B78"/>
    <w:rsid w:val="00144195"/>
    <w:rsid w:val="00146442"/>
    <w:rsid w:val="0017613B"/>
    <w:rsid w:val="00176C9F"/>
    <w:rsid w:val="00177235"/>
    <w:rsid w:val="00182DD0"/>
    <w:rsid w:val="00183509"/>
    <w:rsid w:val="0019185E"/>
    <w:rsid w:val="00196EA9"/>
    <w:rsid w:val="001973E7"/>
    <w:rsid w:val="001A2776"/>
    <w:rsid w:val="001C2307"/>
    <w:rsid w:val="001C6A80"/>
    <w:rsid w:val="001D50BB"/>
    <w:rsid w:val="001F0348"/>
    <w:rsid w:val="001F4D69"/>
    <w:rsid w:val="00215D03"/>
    <w:rsid w:val="00236117"/>
    <w:rsid w:val="00243B2D"/>
    <w:rsid w:val="00244CBF"/>
    <w:rsid w:val="0024690A"/>
    <w:rsid w:val="0025282F"/>
    <w:rsid w:val="0026645F"/>
    <w:rsid w:val="00297FF1"/>
    <w:rsid w:val="002A3ABC"/>
    <w:rsid w:val="002A4A9E"/>
    <w:rsid w:val="002C4045"/>
    <w:rsid w:val="002D3C9F"/>
    <w:rsid w:val="00324D53"/>
    <w:rsid w:val="00341D29"/>
    <w:rsid w:val="0035198F"/>
    <w:rsid w:val="00361D4E"/>
    <w:rsid w:val="003D1F02"/>
    <w:rsid w:val="003D5D38"/>
    <w:rsid w:val="004079C3"/>
    <w:rsid w:val="004157E7"/>
    <w:rsid w:val="004261D3"/>
    <w:rsid w:val="00451AFF"/>
    <w:rsid w:val="004523E5"/>
    <w:rsid w:val="00473818"/>
    <w:rsid w:val="004A1B0C"/>
    <w:rsid w:val="004B4DCE"/>
    <w:rsid w:val="004E21D3"/>
    <w:rsid w:val="004E778E"/>
    <w:rsid w:val="005142CC"/>
    <w:rsid w:val="0053042B"/>
    <w:rsid w:val="00532EDE"/>
    <w:rsid w:val="00556CE9"/>
    <w:rsid w:val="00563EE7"/>
    <w:rsid w:val="0056752F"/>
    <w:rsid w:val="00567FF1"/>
    <w:rsid w:val="00571397"/>
    <w:rsid w:val="00574614"/>
    <w:rsid w:val="00581309"/>
    <w:rsid w:val="005A7B1B"/>
    <w:rsid w:val="005B5C05"/>
    <w:rsid w:val="005C3549"/>
    <w:rsid w:val="005C4480"/>
    <w:rsid w:val="005C5C23"/>
    <w:rsid w:val="0061040E"/>
    <w:rsid w:val="00621FFB"/>
    <w:rsid w:val="00625919"/>
    <w:rsid w:val="00627FC7"/>
    <w:rsid w:val="00642856"/>
    <w:rsid w:val="0065330D"/>
    <w:rsid w:val="006612EA"/>
    <w:rsid w:val="00680CEA"/>
    <w:rsid w:val="00685E66"/>
    <w:rsid w:val="00691BE4"/>
    <w:rsid w:val="006A07C7"/>
    <w:rsid w:val="006B552E"/>
    <w:rsid w:val="006C4C66"/>
    <w:rsid w:val="006C7400"/>
    <w:rsid w:val="007022D8"/>
    <w:rsid w:val="00703DE7"/>
    <w:rsid w:val="00716F77"/>
    <w:rsid w:val="00756BA2"/>
    <w:rsid w:val="007571CF"/>
    <w:rsid w:val="0075788B"/>
    <w:rsid w:val="00766F7D"/>
    <w:rsid w:val="007841B8"/>
    <w:rsid w:val="007A3FC7"/>
    <w:rsid w:val="007B5DE0"/>
    <w:rsid w:val="007C56C9"/>
    <w:rsid w:val="00800E67"/>
    <w:rsid w:val="0083158C"/>
    <w:rsid w:val="00845009"/>
    <w:rsid w:val="00874A25"/>
    <w:rsid w:val="008A03E9"/>
    <w:rsid w:val="008C27C7"/>
    <w:rsid w:val="008C3275"/>
    <w:rsid w:val="008C5E26"/>
    <w:rsid w:val="008D7B27"/>
    <w:rsid w:val="008E0B21"/>
    <w:rsid w:val="008E56A6"/>
    <w:rsid w:val="00913F89"/>
    <w:rsid w:val="0092350B"/>
    <w:rsid w:val="009244C8"/>
    <w:rsid w:val="0095093B"/>
    <w:rsid w:val="009545C0"/>
    <w:rsid w:val="00977932"/>
    <w:rsid w:val="00980270"/>
    <w:rsid w:val="00982448"/>
    <w:rsid w:val="009B6DCD"/>
    <w:rsid w:val="009E1E16"/>
    <w:rsid w:val="009E7612"/>
    <w:rsid w:val="009F04E9"/>
    <w:rsid w:val="00A02D6A"/>
    <w:rsid w:val="00A209D3"/>
    <w:rsid w:val="00A27096"/>
    <w:rsid w:val="00A44906"/>
    <w:rsid w:val="00A47D5F"/>
    <w:rsid w:val="00A55483"/>
    <w:rsid w:val="00A702C9"/>
    <w:rsid w:val="00A70B2F"/>
    <w:rsid w:val="00AC3AE4"/>
    <w:rsid w:val="00B1205D"/>
    <w:rsid w:val="00B267D6"/>
    <w:rsid w:val="00B32703"/>
    <w:rsid w:val="00B40CD5"/>
    <w:rsid w:val="00B477F4"/>
    <w:rsid w:val="00B6023A"/>
    <w:rsid w:val="00B7208D"/>
    <w:rsid w:val="00B72DD0"/>
    <w:rsid w:val="00B93548"/>
    <w:rsid w:val="00BB3CC0"/>
    <w:rsid w:val="00BE1E9D"/>
    <w:rsid w:val="00BF64FD"/>
    <w:rsid w:val="00C12079"/>
    <w:rsid w:val="00C14675"/>
    <w:rsid w:val="00C22755"/>
    <w:rsid w:val="00C33F80"/>
    <w:rsid w:val="00C53083"/>
    <w:rsid w:val="00C57C21"/>
    <w:rsid w:val="00C601BB"/>
    <w:rsid w:val="00C75B0F"/>
    <w:rsid w:val="00CA1688"/>
    <w:rsid w:val="00CA6949"/>
    <w:rsid w:val="00CE299E"/>
    <w:rsid w:val="00CF772F"/>
    <w:rsid w:val="00D20BD2"/>
    <w:rsid w:val="00D34799"/>
    <w:rsid w:val="00D3587F"/>
    <w:rsid w:val="00D66980"/>
    <w:rsid w:val="00D6732F"/>
    <w:rsid w:val="00D706BF"/>
    <w:rsid w:val="00D9504A"/>
    <w:rsid w:val="00DA09CC"/>
    <w:rsid w:val="00DA727D"/>
    <w:rsid w:val="00DD16E7"/>
    <w:rsid w:val="00DE5688"/>
    <w:rsid w:val="00E25F04"/>
    <w:rsid w:val="00E36D49"/>
    <w:rsid w:val="00E47314"/>
    <w:rsid w:val="00E635D2"/>
    <w:rsid w:val="00E70DCB"/>
    <w:rsid w:val="00E72D50"/>
    <w:rsid w:val="00E72E76"/>
    <w:rsid w:val="00E82A8C"/>
    <w:rsid w:val="00E97CD2"/>
    <w:rsid w:val="00ED69A9"/>
    <w:rsid w:val="00EF0EE4"/>
    <w:rsid w:val="00F16BD8"/>
    <w:rsid w:val="00F25E29"/>
    <w:rsid w:val="00F60FDA"/>
    <w:rsid w:val="00F62B9E"/>
    <w:rsid w:val="00F66993"/>
    <w:rsid w:val="00F943BC"/>
    <w:rsid w:val="00FC1663"/>
    <w:rsid w:val="00FD29AA"/>
    <w:rsid w:val="00FD3E83"/>
    <w:rsid w:val="00FF3A98"/>
    <w:rsid w:val="00F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B4D12"/>
  <w15:docId w15:val="{0A42CEBB-6457-49FD-8F6C-23BB6C28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7FF1"/>
    <w:pPr>
      <w:widowControl w:val="0"/>
      <w:suppressAutoHyphens/>
      <w:jc w:val="both"/>
    </w:pPr>
    <w:rPr>
      <w:rFonts w:eastAsia="Arial Unicode MS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A1688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CA1688"/>
    <w:rPr>
      <w:rFonts w:ascii="Tahoma" w:eastAsia="Arial Unicode MS" w:hAnsi="Tahoma" w:cs="Tahoma"/>
      <w:kern w:val="2"/>
      <w:sz w:val="16"/>
      <w:szCs w:val="16"/>
    </w:rPr>
  </w:style>
  <w:style w:type="character" w:styleId="a5">
    <w:name w:val="Hyperlink"/>
    <w:uiPriority w:val="99"/>
    <w:unhideWhenUsed/>
    <w:rsid w:val="009E1E16"/>
    <w:rPr>
      <w:color w:val="0000FF"/>
      <w:u w:val="single"/>
    </w:rPr>
  </w:style>
  <w:style w:type="paragraph" w:styleId="a6">
    <w:name w:val="No Spacing"/>
    <w:link w:val="a7"/>
    <w:uiPriority w:val="99"/>
    <w:qFormat/>
    <w:rsid w:val="002D3C9F"/>
    <w:pPr>
      <w:widowControl w:val="0"/>
      <w:suppressAutoHyphens/>
      <w:jc w:val="both"/>
    </w:pPr>
    <w:rPr>
      <w:rFonts w:eastAsia="Arial Unicode MS"/>
      <w:kern w:val="2"/>
      <w:sz w:val="28"/>
      <w:szCs w:val="24"/>
    </w:rPr>
  </w:style>
  <w:style w:type="character" w:customStyle="1" w:styleId="a7">
    <w:name w:val="Без интервала Знак"/>
    <w:link w:val="a6"/>
    <w:uiPriority w:val="99"/>
    <w:qFormat/>
    <w:rsid w:val="00556CE9"/>
    <w:rPr>
      <w:rFonts w:eastAsia="Arial Unicode MS"/>
      <w:kern w:val="2"/>
      <w:sz w:val="28"/>
      <w:szCs w:val="24"/>
      <w:lang w:bidi="ar-SA"/>
    </w:rPr>
  </w:style>
  <w:style w:type="character" w:customStyle="1" w:styleId="s4">
    <w:name w:val="s4"/>
    <w:basedOn w:val="a0"/>
    <w:rsid w:val="00F66993"/>
  </w:style>
  <w:style w:type="character" w:customStyle="1" w:styleId="FontStyle16">
    <w:name w:val="Font Style16"/>
    <w:uiPriority w:val="99"/>
    <w:rsid w:val="001A2776"/>
    <w:rPr>
      <w:rFonts w:ascii="Times New Roman" w:hAnsi="Times New Roman" w:cs="Times New Roman" w:hint="default"/>
      <w:sz w:val="22"/>
      <w:szCs w:val="22"/>
    </w:rPr>
  </w:style>
  <w:style w:type="character" w:styleId="a8">
    <w:name w:val="Strong"/>
    <w:basedOn w:val="a0"/>
    <w:uiPriority w:val="22"/>
    <w:qFormat/>
    <w:rsid w:val="00913F89"/>
    <w:rPr>
      <w:b/>
      <w:bCs/>
    </w:rPr>
  </w:style>
  <w:style w:type="table" w:styleId="a9">
    <w:name w:val="Table Grid"/>
    <w:basedOn w:val="a1"/>
    <w:uiPriority w:val="59"/>
    <w:rsid w:val="001F4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aliases w:val="Table_Footnote_last Знак,Table_Footnote_last Знак Знак,Table_Footnote_last"/>
    <w:basedOn w:val="a"/>
    <w:link w:val="ab"/>
    <w:unhideWhenUsed/>
    <w:rsid w:val="00B1205D"/>
    <w:rPr>
      <w:sz w:val="20"/>
      <w:szCs w:val="20"/>
    </w:rPr>
  </w:style>
  <w:style w:type="character" w:customStyle="1" w:styleId="ab">
    <w:name w:val="Текст сноски Знак"/>
    <w:aliases w:val="Table_Footnote_last Знак Знак1,Table_Footnote_last Знак Знак Знак,Table_Footnote_last Знак1"/>
    <w:basedOn w:val="a0"/>
    <w:link w:val="aa"/>
    <w:rsid w:val="00B1205D"/>
    <w:rPr>
      <w:rFonts w:eastAsia="Arial Unicode MS"/>
      <w:kern w:val="2"/>
    </w:rPr>
  </w:style>
  <w:style w:type="character" w:styleId="ac">
    <w:name w:val="footnote reference"/>
    <w:basedOn w:val="a0"/>
    <w:uiPriority w:val="99"/>
    <w:unhideWhenUsed/>
    <w:rsid w:val="00B1205D"/>
    <w:rPr>
      <w:vertAlign w:val="superscript"/>
    </w:rPr>
  </w:style>
  <w:style w:type="paragraph" w:styleId="ad">
    <w:name w:val="List Paragraph"/>
    <w:basedOn w:val="a"/>
    <w:uiPriority w:val="34"/>
    <w:qFormat/>
    <w:rsid w:val="00B1205D"/>
    <w:pPr>
      <w:ind w:left="720"/>
      <w:contextualSpacing/>
    </w:pPr>
  </w:style>
  <w:style w:type="character" w:customStyle="1" w:styleId="title-link">
    <w:name w:val="title-link"/>
    <w:basedOn w:val="a0"/>
    <w:rsid w:val="00AC3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karachay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2041-2FBF-46BD-8BFE-4C99B6847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Grizli777</Company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СНН</dc:creator>
  <cp:lastModifiedBy>Vladelec</cp:lastModifiedBy>
  <cp:revision>22</cp:revision>
  <cp:lastPrinted>2021-06-30T02:11:00Z</cp:lastPrinted>
  <dcterms:created xsi:type="dcterms:W3CDTF">2018-08-31T12:32:00Z</dcterms:created>
  <dcterms:modified xsi:type="dcterms:W3CDTF">2021-06-30T02:11:00Z</dcterms:modified>
</cp:coreProperties>
</file>