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5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 – ЧЕРКЕССКАЯ</w:t>
      </w:r>
      <w:proofErr w:type="gramEnd"/>
      <w:r w:rsidRPr="0005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РЕСПУБЛИКА</w:t>
      </w: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МАЛОКАРАЧАЕВСКОГО МУНИЦИПАЛЬНОГО РАЙОНА</w:t>
      </w: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0F6FEA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F6FEA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FEA" w:rsidRPr="00377E81" w:rsidRDefault="000F6FEA" w:rsidP="000F6F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16.06.2017</w:t>
      </w:r>
      <w:r w:rsidRPr="00377E81">
        <w:rPr>
          <w:rFonts w:ascii="Times New Roman" w:hAnsi="Times New Roman" w:cs="Times New Roman"/>
          <w:b/>
          <w:sz w:val="28"/>
          <w:szCs w:val="28"/>
        </w:rPr>
        <w:t>г.</w:t>
      </w:r>
      <w:r w:rsidRPr="00377E8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с. Учкекен</w:t>
      </w:r>
      <w:r w:rsidRPr="00377E81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№26</w:t>
      </w: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05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прогнозного плана приватизации</w:t>
      </w:r>
    </w:p>
    <w:p w:rsidR="000F6FEA" w:rsidRPr="0005677E" w:rsidRDefault="0077575F" w:rsidP="000F6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имущества на 2017</w:t>
      </w:r>
      <w:r w:rsidR="000F6FEA" w:rsidRPr="000567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EA" w:rsidRPr="0005677E" w:rsidRDefault="000F6FEA" w:rsidP="000F6FEA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обращения главы администрации Малокарачаевского муниципального района, руководствуясь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льными законами от 21.12.2001 №</w:t>
      </w: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«</w:t>
      </w: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государственного и муниципального имущ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ества», от 22.07.2008 №159-ФЗ «</w:t>
      </w: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акты Российской Федерации»</w:t>
      </w: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порядке  приватизации муниципального имущества в </w:t>
      </w:r>
      <w:proofErr w:type="spellStart"/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Малокарачаевском</w:t>
      </w:r>
      <w:proofErr w:type="spellEnd"/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7134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ниципальном районе, утвержденного</w:t>
      </w: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Малокарачаевского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района </w:t>
      </w:r>
      <w:r w:rsidR="00D74D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21.12.2015г. №35</w:t>
      </w: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Малокарачаевского муниципального района </w:t>
      </w:r>
    </w:p>
    <w:p w:rsidR="000F6FEA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FEA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F6FEA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FEA" w:rsidRPr="00DD7BB0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Программу приватизации муниципального имущества на 201</w:t>
      </w:r>
      <w:r w:rsidR="00FE1E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F6FEA" w:rsidRPr="00DD7BB0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Малокарачаевского муниципального района.</w:t>
      </w:r>
    </w:p>
    <w:p w:rsidR="000F6FEA" w:rsidRPr="00DD7BB0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администрацию Малокарачаевского муниципального района.</w:t>
      </w:r>
    </w:p>
    <w:p w:rsidR="000F6FEA" w:rsidRPr="00DD7BB0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7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 (обнародования).</w:t>
      </w: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Малокарачаевского</w:t>
      </w:r>
    </w:p>
    <w:p w:rsidR="000F6FEA" w:rsidRPr="0005677E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0F6FEA" w:rsidRPr="000F6FEA" w:rsidRDefault="000F6FEA" w:rsidP="000F6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E8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05677E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И.Б.Борлаков</w:t>
      </w:r>
      <w:proofErr w:type="spellEnd"/>
    </w:p>
    <w:p w:rsidR="00DA2BAD" w:rsidRPr="004258EA" w:rsidRDefault="00DA2BAD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58E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Утверждено решением</w:t>
      </w:r>
    </w:p>
    <w:p w:rsidR="00DA2BAD" w:rsidRPr="004258EA" w:rsidRDefault="00DA2BAD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58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Совета Малокарачаевского </w:t>
      </w:r>
    </w:p>
    <w:p w:rsidR="00DA2BAD" w:rsidRPr="004258EA" w:rsidRDefault="00DA2BAD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58EA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Муниципального района второго созыва</w:t>
      </w:r>
    </w:p>
    <w:p w:rsidR="00DA2BAD" w:rsidRPr="004258EA" w:rsidRDefault="00DA2BAD" w:rsidP="00DA2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58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4258EA">
        <w:rPr>
          <w:rFonts w:ascii="Times New Roman" w:hAnsi="Times New Roman" w:cs="Times New Roman"/>
          <w:bCs/>
          <w:color w:val="000000"/>
          <w:sz w:val="24"/>
          <w:szCs w:val="24"/>
        </w:rPr>
        <w:t>16.06.2017г.</w:t>
      </w:r>
      <w:r w:rsidRPr="004258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№</w:t>
      </w:r>
      <w:r w:rsidR="004258EA">
        <w:rPr>
          <w:rFonts w:ascii="Times New Roman" w:hAnsi="Times New Roman" w:cs="Times New Roman"/>
          <w:bCs/>
          <w:color w:val="000000"/>
          <w:sz w:val="24"/>
          <w:szCs w:val="24"/>
        </w:rPr>
        <w:t>26</w:t>
      </w:r>
    </w:p>
    <w:p w:rsidR="00DA2BAD" w:rsidRDefault="00DA2BAD" w:rsidP="00DA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DA2BAD" w:rsidRPr="004258EA" w:rsidRDefault="00DA2BAD" w:rsidP="00DA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2DF5" w:rsidRPr="004258EA" w:rsidRDefault="00112DF5" w:rsidP="00DA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ПРОГНОЗНЫЙ ПЛАН ПРИВАТИЗАЦИИ </w:t>
      </w:r>
      <w:proofErr w:type="gramStart"/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proofErr w:type="gramEnd"/>
    </w:p>
    <w:p w:rsidR="00112DF5" w:rsidRPr="004258EA" w:rsidRDefault="00112DF5" w:rsidP="00DA2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ИМУЩЕСТВА </w:t>
      </w:r>
      <w:r w:rsidR="00DA2BAD"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МАЛОКАРАЧАЕВСКОГО МУНИЦИПАЛЬНОГО РАЙОНА </w:t>
      </w:r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DA2BAD"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2C2360"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170A8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DA2BAD" w:rsidRPr="004258EA" w:rsidRDefault="00DA2BAD" w:rsidP="0011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12DF5" w:rsidRPr="004258EA" w:rsidRDefault="00112DF5" w:rsidP="0011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Основные направления реализации политики всфере приватизации муниципального имущества</w:t>
      </w:r>
      <w:r w:rsidR="00DA2BAD"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Малокарачаевского муниципального района</w:t>
      </w:r>
    </w:p>
    <w:p w:rsidR="00DA2BAD" w:rsidRDefault="00DA2BAD" w:rsidP="00112D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Основной целью реализации прогнозного плана приватизации</w:t>
      </w:r>
    </w:p>
    <w:p w:rsidR="00DA2BAD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имущества </w:t>
      </w:r>
      <w:r w:rsidR="00DA2BAD">
        <w:rPr>
          <w:rFonts w:ascii="Times New Roman" w:hAnsi="Times New Roman" w:cs="Times New Roman"/>
          <w:color w:val="000000"/>
          <w:sz w:val="28"/>
          <w:szCs w:val="28"/>
        </w:rPr>
        <w:t xml:space="preserve">Малокарачаевского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на 201</w:t>
      </w:r>
      <w:r w:rsidR="0011143B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>
        <w:rPr>
          <w:rFonts w:ascii="Times New Roman" w:hAnsi="Times New Roman" w:cs="Times New Roman"/>
          <w:color w:val="000000"/>
          <w:sz w:val="28"/>
          <w:szCs w:val="28"/>
        </w:rPr>
        <w:t>год является обеспечение планомерности процесса приватизации, а также</w:t>
      </w:r>
      <w:r w:rsidR="00923B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увеличение поступлений в</w:t>
      </w:r>
      <w:r w:rsidR="00EC51C9">
        <w:rPr>
          <w:rFonts w:ascii="Times New Roman" w:hAnsi="Times New Roman" w:cs="Times New Roman"/>
          <w:color w:val="000000"/>
          <w:sz w:val="28"/>
          <w:szCs w:val="28"/>
        </w:rPr>
        <w:t xml:space="preserve"> бюджет</w:t>
      </w:r>
      <w:r w:rsidR="00F26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BAD">
        <w:rPr>
          <w:rFonts w:ascii="Times New Roman" w:hAnsi="Times New Roman" w:cs="Times New Roman"/>
          <w:color w:val="000000"/>
          <w:sz w:val="28"/>
          <w:szCs w:val="28"/>
        </w:rPr>
        <w:t xml:space="preserve">Малокарачаевского муниципального района. </w:t>
      </w:r>
    </w:p>
    <w:p w:rsidR="00226C2D" w:rsidRDefault="00EC51C9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112DF5">
        <w:rPr>
          <w:rFonts w:ascii="Times New Roman" w:hAnsi="Times New Roman" w:cs="Times New Roman"/>
          <w:color w:val="000000"/>
          <w:sz w:val="28"/>
          <w:szCs w:val="28"/>
        </w:rPr>
        <w:t>Приватизация муниципального имущества в 201</w:t>
      </w:r>
      <w:r w:rsidR="005C36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12DF5">
        <w:rPr>
          <w:rFonts w:ascii="Times New Roman" w:hAnsi="Times New Roman" w:cs="Times New Roman"/>
          <w:color w:val="000000"/>
          <w:sz w:val="28"/>
          <w:szCs w:val="28"/>
        </w:rPr>
        <w:t>году будет направлена,в первую очередь, на решение следующих задач: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оптимизация структуры муниципальной собственности;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использования муниципальногоимущества (отчуждение малоэффективных объектов муниципальнойсобственности и муниципального имущества, использование которогоне соответствует целям и задачам деятельности органов местногосамоуправления);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стимулирование привлечения инвестиций в реальный секторэкономики </w:t>
      </w:r>
      <w:r w:rsidR="0033209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доходов местного бюджета.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Основными принципами приватизации муниципального имущества</w:t>
      </w:r>
      <w:r w:rsidR="00DA2BAD">
        <w:rPr>
          <w:rFonts w:ascii="Times New Roman" w:hAnsi="Times New Roman" w:cs="Times New Roman"/>
          <w:color w:val="000000"/>
          <w:sz w:val="28"/>
          <w:szCs w:val="28"/>
        </w:rPr>
        <w:t xml:space="preserve">Малокарачаевского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максимальной бюджетной эффективности приватизациикаждого объекта муниципального имущества;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признание равенства покупателей муниципального имущества иоткрытости деятельности органов местного самоуправления;</w:t>
      </w:r>
    </w:p>
    <w:p w:rsidR="00226C2D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возмездная основа.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Приватизация муниципальной собственности в 201</w:t>
      </w:r>
      <w:r w:rsidR="00615B24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в наибольшей</w:t>
      </w:r>
      <w:r w:rsidR="009B7D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степени затронет малоэффективные объекты, а также муниципальноеимущество, использование которого не соответствует целям и задачам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органов местного самоуправления.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Прогнозным планом на 201</w:t>
      </w:r>
      <w:r w:rsidR="005C36E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предполагаются следующие способыпроведения приватизации муниципального имущества:</w:t>
      </w:r>
    </w:p>
    <w:p w:rsidR="00112DF5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продажа муниципального имущества на конкурсах и аукционах.</w:t>
      </w:r>
    </w:p>
    <w:p w:rsidR="0062428B" w:rsidRDefault="00112DF5" w:rsidP="007D4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Исходя из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состава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планируемого к приватизации муниципальногоимущества, поступления в бюджет </w:t>
      </w:r>
      <w:r w:rsidR="00DB7662">
        <w:rPr>
          <w:rFonts w:ascii="Times New Roman" w:hAnsi="Times New Roman" w:cs="Times New Roman"/>
          <w:color w:val="000000"/>
          <w:sz w:val="28"/>
          <w:szCs w:val="28"/>
        </w:rPr>
        <w:t xml:space="preserve">Малокарачаевского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реализациимуниципального имущества ожидаются </w:t>
      </w:r>
      <w:r w:rsidRPr="005A2849">
        <w:rPr>
          <w:rFonts w:ascii="Times New Roman" w:hAnsi="Times New Roman" w:cs="Times New Roman"/>
          <w:color w:val="000000"/>
          <w:sz w:val="28"/>
          <w:szCs w:val="28"/>
        </w:rPr>
        <w:t>в сумме</w:t>
      </w:r>
      <w:r w:rsidR="00364C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571D">
        <w:rPr>
          <w:rFonts w:ascii="Times New Roman" w:hAnsi="Times New Roman" w:cs="Times New Roman"/>
          <w:color w:val="000000"/>
          <w:sz w:val="28"/>
          <w:szCs w:val="28"/>
        </w:rPr>
        <w:t>5 000 000</w:t>
      </w:r>
      <w:r w:rsidR="0062428B" w:rsidRPr="00E9571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9571D">
        <w:rPr>
          <w:rFonts w:ascii="Times New Roman" w:hAnsi="Times New Roman" w:cs="Times New Roman"/>
          <w:color w:val="000000"/>
          <w:sz w:val="28"/>
          <w:szCs w:val="28"/>
        </w:rPr>
        <w:t xml:space="preserve">пять </w:t>
      </w:r>
      <w:r w:rsidR="005A2849" w:rsidRPr="00E9571D">
        <w:rPr>
          <w:rFonts w:ascii="Times New Roman" w:hAnsi="Times New Roman" w:cs="Times New Roman"/>
          <w:color w:val="000000"/>
          <w:sz w:val="28"/>
          <w:szCs w:val="28"/>
        </w:rPr>
        <w:t>миллион</w:t>
      </w:r>
      <w:r w:rsidR="00E9571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5A2849" w:rsidRPr="00E9571D">
        <w:rPr>
          <w:rFonts w:ascii="Times New Roman" w:hAnsi="Times New Roman" w:cs="Times New Roman"/>
          <w:color w:val="000000"/>
          <w:sz w:val="28"/>
          <w:szCs w:val="28"/>
        </w:rPr>
        <w:t>) рублей</w:t>
      </w:r>
      <w:r w:rsidR="005A28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209C" w:rsidRPr="004258EA" w:rsidRDefault="0033209C" w:rsidP="00DB7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12DF5" w:rsidRPr="004258EA" w:rsidRDefault="00112DF5" w:rsidP="0011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Муниципальное имущество</w:t>
      </w:r>
      <w:r w:rsidR="00D423CA"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Малокарачаевского муниципального района</w:t>
      </w:r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,приватизация которого планируется в 201</w:t>
      </w:r>
      <w:r w:rsidR="002C2360"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4258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году.</w:t>
      </w:r>
    </w:p>
    <w:p w:rsidR="00EC51C9" w:rsidRDefault="00EC51C9" w:rsidP="00112D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112DF5" w:rsidRDefault="00112DF5" w:rsidP="004258EA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1. Перечень объектов </w:t>
      </w:r>
      <w:r w:rsidR="0062428B">
        <w:rPr>
          <w:rFonts w:ascii="Times New Roman" w:hAnsi="Times New Roman" w:cs="Times New Roman"/>
          <w:color w:val="000000"/>
          <w:sz w:val="28"/>
          <w:szCs w:val="28"/>
        </w:rPr>
        <w:t xml:space="preserve">недвижимого </w:t>
      </w:r>
      <w:r>
        <w:rPr>
          <w:rFonts w:ascii="Times New Roman" w:hAnsi="Times New Roman" w:cs="Times New Roman"/>
          <w:color w:val="000000"/>
          <w:sz w:val="28"/>
          <w:szCs w:val="28"/>
        </w:rPr>
        <w:t>имущества</w:t>
      </w:r>
      <w:r w:rsidR="004528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258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2879">
        <w:rPr>
          <w:rFonts w:ascii="Times New Roman" w:hAnsi="Times New Roman" w:cs="Times New Roman"/>
          <w:color w:val="000000"/>
          <w:sz w:val="28"/>
          <w:szCs w:val="28"/>
        </w:rPr>
        <w:t>планируемого к продаже</w:t>
      </w:r>
    </w:p>
    <w:p w:rsidR="00112DF5" w:rsidRDefault="00112DF5" w:rsidP="0011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аукционах</w:t>
      </w:r>
      <w:r w:rsidR="004528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6C2D" w:rsidRDefault="00226C2D" w:rsidP="00112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66" w:type="dxa"/>
        <w:tblInd w:w="-601" w:type="dxa"/>
        <w:tblLayout w:type="fixed"/>
        <w:tblLook w:val="04A0"/>
      </w:tblPr>
      <w:tblGrid>
        <w:gridCol w:w="425"/>
        <w:gridCol w:w="1418"/>
        <w:gridCol w:w="1560"/>
        <w:gridCol w:w="992"/>
        <w:gridCol w:w="1559"/>
        <w:gridCol w:w="709"/>
        <w:gridCol w:w="992"/>
        <w:gridCol w:w="992"/>
        <w:gridCol w:w="851"/>
        <w:gridCol w:w="1168"/>
      </w:tblGrid>
      <w:tr w:rsidR="0033209C" w:rsidRPr="009A16AF" w:rsidTr="00F959C1">
        <w:trPr>
          <w:trHeight w:val="1314"/>
        </w:trPr>
        <w:tc>
          <w:tcPr>
            <w:tcW w:w="425" w:type="dxa"/>
          </w:tcPr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</w:tcPr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</w:tcPr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Место нахождения</w:t>
            </w:r>
          </w:p>
        </w:tc>
        <w:tc>
          <w:tcPr>
            <w:tcW w:w="992" w:type="dxa"/>
          </w:tcPr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Площадь</w:t>
            </w:r>
          </w:p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</w:t>
            </w:r>
            <w:proofErr w:type="gramStart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.к</w:t>
            </w:r>
            <w:proofErr w:type="gramEnd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</w:t>
            </w:r>
            <w:proofErr w:type="spellEnd"/>
          </w:p>
        </w:tc>
        <w:tc>
          <w:tcPr>
            <w:tcW w:w="1559" w:type="dxa"/>
          </w:tcPr>
          <w:p w:rsidR="0033209C" w:rsidRPr="009A16AF" w:rsidRDefault="00F959C1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Обоснова</w:t>
            </w:r>
            <w:r w:rsidR="0033209C"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ние</w:t>
            </w:r>
          </w:p>
        </w:tc>
        <w:tc>
          <w:tcPr>
            <w:tcW w:w="709" w:type="dxa"/>
          </w:tcPr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Сроки</w:t>
            </w:r>
          </w:p>
        </w:tc>
        <w:tc>
          <w:tcPr>
            <w:tcW w:w="992" w:type="dxa"/>
          </w:tcPr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Начальная цена (без НДС)</w:t>
            </w:r>
          </w:p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</w:t>
            </w:r>
            <w:proofErr w:type="gramStart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.р</w:t>
            </w:r>
            <w:proofErr w:type="gramEnd"/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992" w:type="dxa"/>
          </w:tcPr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Виды затрат</w:t>
            </w:r>
          </w:p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</w:t>
            </w:r>
          </w:p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организацию и проведение</w:t>
            </w:r>
          </w:p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приватизации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209C" w:rsidRPr="009A16AF" w:rsidRDefault="0033209C" w:rsidP="003136D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A16A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Способ приватизации</w:t>
            </w:r>
          </w:p>
          <w:p w:rsidR="0033209C" w:rsidRPr="009A16AF" w:rsidRDefault="0033209C" w:rsidP="003136D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3209C" w:rsidRPr="009A16AF" w:rsidRDefault="0033209C" w:rsidP="003136D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33209C" w:rsidRPr="009A16AF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33209C" w:rsidRDefault="004258EA" w:rsidP="003136D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Ожидае</w:t>
            </w:r>
            <w:r w:rsidR="0033209C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мая сумма  поступлений от продажи</w:t>
            </w:r>
          </w:p>
          <w:p w:rsidR="0033209C" w:rsidRPr="009A16AF" w:rsidRDefault="0033209C" w:rsidP="003136D6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33209C" w:rsidTr="00F959C1">
        <w:trPr>
          <w:trHeight w:val="183"/>
        </w:trPr>
        <w:tc>
          <w:tcPr>
            <w:tcW w:w="425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2</w:t>
            </w:r>
          </w:p>
        </w:tc>
        <w:tc>
          <w:tcPr>
            <w:tcW w:w="1560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3</w:t>
            </w:r>
          </w:p>
        </w:tc>
        <w:tc>
          <w:tcPr>
            <w:tcW w:w="992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4</w:t>
            </w:r>
          </w:p>
        </w:tc>
        <w:tc>
          <w:tcPr>
            <w:tcW w:w="1559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5</w:t>
            </w:r>
          </w:p>
        </w:tc>
        <w:tc>
          <w:tcPr>
            <w:tcW w:w="709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6</w:t>
            </w:r>
          </w:p>
        </w:tc>
        <w:tc>
          <w:tcPr>
            <w:tcW w:w="992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7</w:t>
            </w:r>
          </w:p>
        </w:tc>
        <w:tc>
          <w:tcPr>
            <w:tcW w:w="992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9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10</w:t>
            </w:r>
          </w:p>
        </w:tc>
      </w:tr>
      <w:tr w:rsidR="0033209C" w:rsidTr="00F959C1">
        <w:trPr>
          <w:trHeight w:val="786"/>
        </w:trPr>
        <w:tc>
          <w:tcPr>
            <w:tcW w:w="425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33209C" w:rsidRPr="00226C2D" w:rsidRDefault="002C2360" w:rsidP="002C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Общежитие  на 400 мест, назначение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жилое</w:t>
            </w:r>
            <w:r w:rsidR="005C36E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33209C" w:rsidRPr="00226C2D" w:rsidRDefault="002C2360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КЧР, Малокарачаевский р-н, с.Первомайское, ул. Шоссейная, 97</w:t>
            </w:r>
          </w:p>
        </w:tc>
        <w:tc>
          <w:tcPr>
            <w:tcW w:w="992" w:type="dxa"/>
          </w:tcPr>
          <w:p w:rsidR="0033209C" w:rsidRPr="00226C2D" w:rsidRDefault="002C2360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5145,7</w:t>
            </w:r>
          </w:p>
        </w:tc>
        <w:tc>
          <w:tcPr>
            <w:tcW w:w="1559" w:type="dxa"/>
          </w:tcPr>
          <w:p w:rsidR="0033209C" w:rsidRDefault="005A2849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 требует вложения</w:t>
            </w:r>
          </w:p>
          <w:p w:rsidR="0033209C" w:rsidRPr="00226C2D" w:rsidRDefault="005A2849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3320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нвестиций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(кап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емонт здания, инженерных сетей)</w:t>
            </w:r>
          </w:p>
        </w:tc>
        <w:tc>
          <w:tcPr>
            <w:tcW w:w="709" w:type="dxa"/>
          </w:tcPr>
          <w:p w:rsidR="0033209C" w:rsidRPr="00226C2D" w:rsidRDefault="002C2360" w:rsidP="00425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="003320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полу-годие</w:t>
            </w:r>
            <w:proofErr w:type="spellEnd"/>
            <w:proofErr w:type="gramEnd"/>
          </w:p>
        </w:tc>
        <w:tc>
          <w:tcPr>
            <w:tcW w:w="992" w:type="dxa"/>
          </w:tcPr>
          <w:p w:rsidR="0033209C" w:rsidRPr="00226C2D" w:rsidRDefault="005A2849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Требуется оценка</w:t>
            </w:r>
          </w:p>
        </w:tc>
        <w:tc>
          <w:tcPr>
            <w:tcW w:w="992" w:type="dxa"/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объекта,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3209C" w:rsidRPr="00226C2D" w:rsidRDefault="0033209C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аукцион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:rsidR="0033209C" w:rsidRDefault="00E9571D" w:rsidP="0031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5 000 000</w:t>
            </w:r>
            <w:bookmarkStart w:id="0" w:name="_GoBack"/>
            <w:bookmarkEnd w:id="0"/>
          </w:p>
        </w:tc>
      </w:tr>
    </w:tbl>
    <w:p w:rsidR="00226C2D" w:rsidRPr="003136D6" w:rsidRDefault="00226C2D" w:rsidP="005A28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226C2D" w:rsidRPr="003136D6" w:rsidSect="004258E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DF5"/>
    <w:rsid w:val="000F6FEA"/>
    <w:rsid w:val="0011143B"/>
    <w:rsid w:val="00112DF5"/>
    <w:rsid w:val="00170A85"/>
    <w:rsid w:val="001A6A11"/>
    <w:rsid w:val="001D785E"/>
    <w:rsid w:val="00226C2D"/>
    <w:rsid w:val="00227068"/>
    <w:rsid w:val="002C2360"/>
    <w:rsid w:val="003136D6"/>
    <w:rsid w:val="0033209C"/>
    <w:rsid w:val="00364CD2"/>
    <w:rsid w:val="003F7968"/>
    <w:rsid w:val="004258EA"/>
    <w:rsid w:val="00452879"/>
    <w:rsid w:val="005A2849"/>
    <w:rsid w:val="005C36E0"/>
    <w:rsid w:val="00615B24"/>
    <w:rsid w:val="0062428B"/>
    <w:rsid w:val="0070480A"/>
    <w:rsid w:val="00704F0B"/>
    <w:rsid w:val="00707DEB"/>
    <w:rsid w:val="0071349A"/>
    <w:rsid w:val="0077575F"/>
    <w:rsid w:val="00776C0C"/>
    <w:rsid w:val="007D4D2E"/>
    <w:rsid w:val="00863B63"/>
    <w:rsid w:val="008C16F1"/>
    <w:rsid w:val="00923BFD"/>
    <w:rsid w:val="00942AF2"/>
    <w:rsid w:val="009A16AF"/>
    <w:rsid w:val="009B7DA1"/>
    <w:rsid w:val="00A02EDA"/>
    <w:rsid w:val="00AF4A81"/>
    <w:rsid w:val="00C30B2F"/>
    <w:rsid w:val="00D423CA"/>
    <w:rsid w:val="00D512F3"/>
    <w:rsid w:val="00D74D9D"/>
    <w:rsid w:val="00DA2BAD"/>
    <w:rsid w:val="00DB14E7"/>
    <w:rsid w:val="00DB7662"/>
    <w:rsid w:val="00E80E9E"/>
    <w:rsid w:val="00E9571D"/>
    <w:rsid w:val="00EC51C9"/>
    <w:rsid w:val="00F25EFB"/>
    <w:rsid w:val="00F263EE"/>
    <w:rsid w:val="00F959C1"/>
    <w:rsid w:val="00FE1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5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BB77-4B3D-4722-A831-E6A11D5F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</cp:lastModifiedBy>
  <cp:revision>21</cp:revision>
  <cp:lastPrinted>2017-06-21T13:17:00Z</cp:lastPrinted>
  <dcterms:created xsi:type="dcterms:W3CDTF">2017-05-05T10:52:00Z</dcterms:created>
  <dcterms:modified xsi:type="dcterms:W3CDTF">2017-06-21T13:39:00Z</dcterms:modified>
</cp:coreProperties>
</file>